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11" w:rsidRPr="003C3F35" w:rsidRDefault="00697A92" w:rsidP="004377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437711" w:rsidRPr="003C3F35" w:rsidRDefault="00437711" w:rsidP="004377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C3F3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Қ</w:t>
      </w:r>
      <w:r w:rsidRPr="003C3F35">
        <w:rPr>
          <w:rFonts w:ascii="Arial" w:hAnsi="Arial" w:cs="Arial"/>
          <w:b/>
          <w:sz w:val="28"/>
          <w:szCs w:val="28"/>
        </w:rPr>
        <w:t xml:space="preserve">АРАР                                   </w:t>
      </w:r>
      <w:r w:rsidRPr="003C3F35">
        <w:rPr>
          <w:rFonts w:ascii="Arial" w:hAnsi="Arial" w:cs="Arial"/>
          <w:b/>
          <w:sz w:val="28"/>
          <w:szCs w:val="28"/>
        </w:rPr>
        <w:tab/>
      </w:r>
      <w:r w:rsidRPr="003C3F35">
        <w:rPr>
          <w:rFonts w:ascii="Arial" w:hAnsi="Arial" w:cs="Arial"/>
          <w:b/>
          <w:sz w:val="28"/>
          <w:szCs w:val="28"/>
        </w:rPr>
        <w:tab/>
      </w:r>
      <w:r w:rsidRPr="003C3F35">
        <w:rPr>
          <w:rFonts w:ascii="Arial" w:hAnsi="Arial" w:cs="Arial"/>
          <w:b/>
          <w:sz w:val="28"/>
          <w:szCs w:val="28"/>
        </w:rPr>
        <w:tab/>
        <w:t xml:space="preserve">                     РЕШЕНИЕ</w:t>
      </w:r>
    </w:p>
    <w:p w:rsidR="00437711" w:rsidRPr="003C3F35" w:rsidRDefault="00437711" w:rsidP="00437711">
      <w:pPr>
        <w:pStyle w:val="a3"/>
        <w:rPr>
          <w:rFonts w:ascii="Arial" w:hAnsi="Arial" w:cs="Arial"/>
          <w:b/>
          <w:sz w:val="30"/>
          <w:szCs w:val="28"/>
        </w:rPr>
      </w:pPr>
    </w:p>
    <w:p w:rsidR="00437711" w:rsidRPr="003C3F35" w:rsidRDefault="00437711" w:rsidP="00437711">
      <w:pPr>
        <w:pStyle w:val="a3"/>
        <w:jc w:val="left"/>
        <w:rPr>
          <w:rFonts w:ascii="Arial" w:hAnsi="Arial" w:cs="Arial"/>
          <w:b/>
          <w:sz w:val="28"/>
          <w:szCs w:val="28"/>
        </w:rPr>
      </w:pPr>
      <w:r w:rsidRPr="003C3F35">
        <w:rPr>
          <w:rFonts w:ascii="Arial" w:hAnsi="Arial" w:cs="Arial"/>
          <w:b/>
          <w:sz w:val="28"/>
          <w:szCs w:val="28"/>
        </w:rPr>
        <w:t xml:space="preserve">                              </w:t>
      </w:r>
    </w:p>
    <w:p w:rsidR="00574631" w:rsidRPr="003C3F35" w:rsidRDefault="00574631" w:rsidP="005746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r w:rsidRPr="003C3F3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</w:t>
      </w:r>
      <w:r w:rsidR="00437711" w:rsidRPr="003C3F35">
        <w:rPr>
          <w:rFonts w:ascii="Arial" w:eastAsia="Times New Roman" w:hAnsi="Arial" w:cs="Arial"/>
          <w:b/>
          <w:sz w:val="28"/>
          <w:szCs w:val="28"/>
          <w:lang w:eastAsia="ru-RU"/>
        </w:rPr>
        <w:t>Моск</w:t>
      </w:r>
      <w:r w:rsidRPr="003C3F35">
        <w:rPr>
          <w:rFonts w:ascii="Arial" w:eastAsia="Times New Roman" w:hAnsi="Arial" w:cs="Arial"/>
          <w:b/>
          <w:sz w:val="28"/>
          <w:szCs w:val="28"/>
          <w:lang w:eastAsia="ru-RU"/>
        </w:rPr>
        <w:t>овский сельсовет муниципального района Дюртюлинский район Республики Башкортостан №</w:t>
      </w:r>
      <w:r w:rsidR="00A54526" w:rsidRPr="003C3F35">
        <w:rPr>
          <w:rFonts w:ascii="Arial" w:eastAsia="Times New Roman" w:hAnsi="Arial" w:cs="Arial"/>
          <w:b/>
          <w:sz w:val="28"/>
          <w:szCs w:val="28"/>
          <w:lang w:eastAsia="ru-RU"/>
        </w:rPr>
        <w:t>64/10</w:t>
      </w:r>
      <w:r w:rsidRPr="003C3F3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от 1</w:t>
      </w:r>
      <w:r w:rsidR="00A54526" w:rsidRPr="003C3F35"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  <w:r w:rsidRPr="003C3F35">
        <w:rPr>
          <w:rFonts w:ascii="Arial" w:eastAsia="Times New Roman" w:hAnsi="Arial" w:cs="Arial"/>
          <w:b/>
          <w:sz w:val="28"/>
          <w:szCs w:val="28"/>
          <w:lang w:eastAsia="ru-RU"/>
        </w:rPr>
        <w:t>.0</w:t>
      </w:r>
      <w:r w:rsidR="00A54526" w:rsidRPr="003C3F35"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Pr="003C3F35">
        <w:rPr>
          <w:rFonts w:ascii="Arial" w:eastAsia="Times New Roman" w:hAnsi="Arial" w:cs="Arial"/>
          <w:b/>
          <w:sz w:val="28"/>
          <w:szCs w:val="28"/>
          <w:lang w:eastAsia="ru-RU"/>
        </w:rPr>
        <w:t>.2020г. «Об утверждении Положения о бюджетном процессе в сельском поселении</w:t>
      </w:r>
      <w:r w:rsidR="00DE24B6" w:rsidRPr="003C3F3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437711" w:rsidRPr="003C3F35">
        <w:rPr>
          <w:rFonts w:ascii="Arial" w:eastAsia="Times New Roman" w:hAnsi="Arial" w:cs="Arial"/>
          <w:b/>
          <w:sz w:val="28"/>
          <w:szCs w:val="28"/>
          <w:lang w:eastAsia="ru-RU"/>
        </w:rPr>
        <w:t>Моск</w:t>
      </w:r>
      <w:r w:rsidRPr="003C3F35">
        <w:rPr>
          <w:rFonts w:ascii="Arial" w:eastAsia="Times New Roman" w:hAnsi="Arial" w:cs="Arial"/>
          <w:b/>
          <w:sz w:val="28"/>
          <w:szCs w:val="28"/>
          <w:lang w:eastAsia="ru-RU"/>
        </w:rPr>
        <w:t>овский сельсовет муниципального района</w:t>
      </w:r>
      <w:r w:rsidR="00DE24B6" w:rsidRPr="003C3F3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3C3F35">
        <w:rPr>
          <w:rFonts w:ascii="Arial" w:eastAsia="Times New Roman" w:hAnsi="Arial" w:cs="Arial"/>
          <w:b/>
          <w:sz w:val="28"/>
          <w:szCs w:val="28"/>
          <w:lang w:eastAsia="ru-RU"/>
        </w:rPr>
        <w:t>Дюртюлинский район Республики Башкортостан</w:t>
      </w:r>
    </w:p>
    <w:bookmarkEnd w:id="0"/>
    <w:p w:rsidR="00A54526" w:rsidRPr="003C3F35" w:rsidRDefault="00A54526" w:rsidP="005746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74631" w:rsidRPr="003C3F35" w:rsidRDefault="00574631" w:rsidP="0057463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3F35">
        <w:rPr>
          <w:rFonts w:ascii="Arial" w:eastAsia="Times New Roman" w:hAnsi="Arial" w:cs="Arial"/>
          <w:sz w:val="28"/>
          <w:szCs w:val="28"/>
          <w:lang w:eastAsia="ru-RU"/>
        </w:rPr>
        <w:t xml:space="preserve">Рассмотрев протест Дюртюлинской межрайонной прокуратуры от 29.10.2021г. №7-1-2021г., руководствуясь ст.35, ч.3 ст.43 Федерального закона №131-ФЗ от 06.10.2003г. «Об общих принципах организации местного самоуправления в Российской Федерации», Совет сельского поселения </w:t>
      </w:r>
      <w:r w:rsidR="00437711" w:rsidRPr="003C3F35">
        <w:rPr>
          <w:rFonts w:ascii="Arial" w:eastAsia="Times New Roman" w:hAnsi="Arial" w:cs="Arial"/>
          <w:sz w:val="28"/>
          <w:szCs w:val="28"/>
          <w:lang w:eastAsia="ru-RU"/>
        </w:rPr>
        <w:t>Моск</w:t>
      </w:r>
      <w:r w:rsidRPr="003C3F35">
        <w:rPr>
          <w:rFonts w:ascii="Arial" w:eastAsia="Times New Roman" w:hAnsi="Arial" w:cs="Arial"/>
          <w:sz w:val="28"/>
          <w:szCs w:val="28"/>
          <w:lang w:eastAsia="ru-RU"/>
        </w:rPr>
        <w:t>овский сельсовет муниципального района Дюртюлинский район  Республики Башкортостан</w:t>
      </w:r>
    </w:p>
    <w:p w:rsidR="00574631" w:rsidRPr="003C3F35" w:rsidRDefault="00574631" w:rsidP="00C4242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C3F35">
        <w:rPr>
          <w:rFonts w:ascii="Arial" w:eastAsia="Times New Roman" w:hAnsi="Arial" w:cs="Arial"/>
          <w:sz w:val="28"/>
          <w:szCs w:val="28"/>
          <w:lang w:eastAsia="ru-RU"/>
        </w:rPr>
        <w:t>РЕШИЛ:</w:t>
      </w:r>
    </w:p>
    <w:p w:rsidR="00574631" w:rsidRPr="003C3F35" w:rsidRDefault="00574631" w:rsidP="005746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3F35">
        <w:rPr>
          <w:rFonts w:ascii="Arial" w:eastAsia="Times New Roman" w:hAnsi="Arial" w:cs="Arial"/>
          <w:noProof/>
          <w:sz w:val="28"/>
          <w:szCs w:val="28"/>
          <w:lang w:eastAsia="ru-RU"/>
        </w:rPr>
        <w:t>1.</w:t>
      </w:r>
      <w:r w:rsidRPr="003C3F35">
        <w:rPr>
          <w:rFonts w:ascii="Arial" w:eastAsia="Times New Roman" w:hAnsi="Arial" w:cs="Arial"/>
          <w:sz w:val="28"/>
          <w:szCs w:val="28"/>
          <w:lang w:eastAsia="ru-RU"/>
        </w:rPr>
        <w:t xml:space="preserve"> Внести в решение Совета сельского поселения </w:t>
      </w:r>
      <w:r w:rsidR="00437711" w:rsidRPr="003C3F35">
        <w:rPr>
          <w:rFonts w:ascii="Arial" w:eastAsia="Times New Roman" w:hAnsi="Arial" w:cs="Arial"/>
          <w:sz w:val="28"/>
          <w:szCs w:val="28"/>
          <w:lang w:eastAsia="ru-RU"/>
        </w:rPr>
        <w:t>Моск</w:t>
      </w:r>
      <w:r w:rsidRPr="003C3F35">
        <w:rPr>
          <w:rFonts w:ascii="Arial" w:eastAsia="Times New Roman" w:hAnsi="Arial" w:cs="Arial"/>
          <w:sz w:val="28"/>
          <w:szCs w:val="28"/>
          <w:lang w:eastAsia="ru-RU"/>
        </w:rPr>
        <w:t xml:space="preserve">овский сельсовет муниципального района Дюртюлинский  район Республики Башкортостан от 29.10.2020г. № 22/97 «Об утверждении  Положения о бюджетном процессе в сельском поселении </w:t>
      </w:r>
      <w:r w:rsidR="00437711" w:rsidRPr="003C3F35">
        <w:rPr>
          <w:rFonts w:ascii="Arial" w:eastAsia="Times New Roman" w:hAnsi="Arial" w:cs="Arial"/>
          <w:sz w:val="28"/>
          <w:szCs w:val="28"/>
          <w:lang w:eastAsia="ru-RU"/>
        </w:rPr>
        <w:t>Моск</w:t>
      </w:r>
      <w:r w:rsidRPr="003C3F35">
        <w:rPr>
          <w:rFonts w:ascii="Arial" w:eastAsia="Times New Roman" w:hAnsi="Arial" w:cs="Arial"/>
          <w:sz w:val="28"/>
          <w:szCs w:val="28"/>
          <w:lang w:eastAsia="ru-RU"/>
        </w:rPr>
        <w:t>овский сельсовет муниципального района Дюртюлинский район Республики Башкортостан» (далее Положение)  следующие изменения:</w:t>
      </w:r>
    </w:p>
    <w:p w:rsidR="00574631" w:rsidRPr="003C3F35" w:rsidRDefault="00574631" w:rsidP="005746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3F35">
        <w:rPr>
          <w:rFonts w:ascii="Arial" w:eastAsia="Times New Roman" w:hAnsi="Arial" w:cs="Arial"/>
          <w:sz w:val="28"/>
          <w:szCs w:val="28"/>
          <w:lang w:eastAsia="ru-RU"/>
        </w:rPr>
        <w:t>1.1. Статью 14 Положения дополнить абзацем следующего содержания:</w:t>
      </w:r>
    </w:p>
    <w:p w:rsidR="00574631" w:rsidRPr="003C3F35" w:rsidRDefault="00574631" w:rsidP="005746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3C3F35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r w:rsidRPr="003C3F3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 </w:t>
      </w:r>
      <w:hyperlink r:id="rId5" w:history="1">
        <w:r w:rsidRPr="003C3F35">
          <w:rPr>
            <w:rFonts w:ascii="Arial" w:eastAsia="Times New Roman" w:hAnsi="Arial" w:cs="Arial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законом</w:t>
        </w:r>
      </w:hyperlink>
      <w:r w:rsidRPr="003C3F3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от 1 апреля 2020 года N 69-ФЗ "О защите и поощрении капиталовложений в Российской Федерации",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 законом»;</w:t>
      </w:r>
    </w:p>
    <w:p w:rsidR="00574631" w:rsidRPr="003C3F35" w:rsidRDefault="00574631" w:rsidP="005746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3C3F3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1.2. Абзац 2 пункта 10 статьи 14 Положения изложить в следующей редакции:</w:t>
      </w:r>
    </w:p>
    <w:p w:rsidR="00574631" w:rsidRPr="003C3F35" w:rsidRDefault="00574631" w:rsidP="0057463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C3F3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</w:t>
      </w:r>
      <w:r w:rsidRPr="003C3F3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ab/>
      </w:r>
      <w:r w:rsidRPr="003C3F35">
        <w:rPr>
          <w:rFonts w:ascii="Arial" w:eastAsia="Times New Roman" w:hAnsi="Arial" w:cs="Arial"/>
          <w:sz w:val="28"/>
          <w:szCs w:val="28"/>
          <w:lang w:eastAsia="ru-RU"/>
        </w:rPr>
        <w:t xml:space="preserve">Договоры (соглашения) о предоставлении субсидий, указанные в абзаце первом настоящей части, и дополнительные соглашения к указанным договорам (соглашениям), предусматривающие внесение в них изменений или их расторжение, </w:t>
      </w:r>
      <w:r w:rsidRPr="003C3F3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заключаются в соответствии с типовыми </w:t>
      </w:r>
      <w:hyperlink r:id="rId6" w:history="1">
        <w:r w:rsidRPr="003C3F35">
          <w:rPr>
            <w:rFonts w:ascii="Arial" w:eastAsia="Times New Roman" w:hAnsi="Arial" w:cs="Arial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формами</w:t>
        </w:r>
      </w:hyperlink>
      <w:r w:rsidRPr="003C3F3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утверждаемыми соответственно Министерством финансов Российской Федерации, финансовым органом субъекта Российской Федерации, финансовым органом муниципального образования.»</w:t>
      </w:r>
      <w:proofErr w:type="gramEnd"/>
    </w:p>
    <w:p w:rsidR="00574631" w:rsidRPr="003C3F35" w:rsidRDefault="00574631" w:rsidP="0057463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3C3F3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1.3. Пункт 1 статьи 15 Положения изложить в следующей редакции:</w:t>
      </w:r>
    </w:p>
    <w:p w:rsidR="00574631" w:rsidRPr="003C3F35" w:rsidRDefault="00574631" w:rsidP="005746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C3F3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«</w:t>
      </w:r>
      <w:r w:rsidRPr="003C3F35">
        <w:rPr>
          <w:rFonts w:ascii="Arial" w:eastAsia="Times New Roman" w:hAnsi="Arial" w:cs="Arial"/>
          <w:sz w:val="28"/>
          <w:szCs w:val="28"/>
          <w:lang w:eastAsia="ru-RU"/>
        </w:rPr>
        <w:t xml:space="preserve">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задания, </w:t>
      </w:r>
      <w:r w:rsidRPr="003C3F3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том числе в рамках исполнения муниципального социального заказа на оказание муниципальных услуг в социальной сфере, </w:t>
      </w:r>
      <w:r w:rsidRPr="003C3F35">
        <w:rPr>
          <w:rFonts w:ascii="Arial" w:eastAsia="Times New Roman" w:hAnsi="Arial" w:cs="Arial"/>
          <w:sz w:val="28"/>
          <w:szCs w:val="28"/>
          <w:lang w:eastAsia="ru-RU"/>
        </w:rPr>
        <w:t>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имущества.</w:t>
      </w:r>
      <w:proofErr w:type="gramEnd"/>
    </w:p>
    <w:p w:rsidR="00574631" w:rsidRPr="003C3F35" w:rsidRDefault="00574631" w:rsidP="00574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3F35">
        <w:rPr>
          <w:rFonts w:ascii="Arial" w:eastAsia="Times New Roman" w:hAnsi="Arial" w:cs="Arial"/>
          <w:sz w:val="28"/>
          <w:szCs w:val="28"/>
          <w:lang w:eastAsia="ru-RU"/>
        </w:rPr>
        <w:t>Из бюджета поселения могут предоставляться субсидии бюджетным и автономным учреждениям на иные цели.</w:t>
      </w:r>
    </w:p>
    <w:p w:rsidR="00574631" w:rsidRPr="003C3F35" w:rsidRDefault="00574631" w:rsidP="00574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3F35">
        <w:rPr>
          <w:rFonts w:ascii="Arial" w:eastAsia="Times New Roman" w:hAnsi="Arial" w:cs="Arial"/>
          <w:sz w:val="28"/>
          <w:szCs w:val="28"/>
          <w:lang w:eastAsia="ru-RU"/>
        </w:rPr>
        <w:t xml:space="preserve">Порядок предоставления субсидий в соответствии с абзацем первым настоящей части из бюджета поселения устанавливается правовыми актами администрации  сельского поселения </w:t>
      </w:r>
      <w:r w:rsidR="00437711" w:rsidRPr="003C3F35">
        <w:rPr>
          <w:rFonts w:ascii="Arial" w:eastAsia="Times New Roman" w:hAnsi="Arial" w:cs="Arial"/>
          <w:sz w:val="28"/>
          <w:szCs w:val="28"/>
          <w:lang w:eastAsia="ru-RU"/>
        </w:rPr>
        <w:t>Моск</w:t>
      </w:r>
      <w:r w:rsidRPr="003C3F35">
        <w:rPr>
          <w:rFonts w:ascii="Arial" w:eastAsia="Times New Roman" w:hAnsi="Arial" w:cs="Arial"/>
          <w:sz w:val="28"/>
          <w:szCs w:val="28"/>
          <w:lang w:eastAsia="ru-RU"/>
        </w:rPr>
        <w:t>овский сельсовет.</w:t>
      </w:r>
    </w:p>
    <w:p w:rsidR="00574631" w:rsidRPr="003C3F35" w:rsidRDefault="00574631" w:rsidP="005746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3F35">
        <w:rPr>
          <w:rFonts w:ascii="Arial" w:eastAsia="Times New Roman" w:hAnsi="Arial" w:cs="Arial"/>
          <w:sz w:val="28"/>
          <w:szCs w:val="28"/>
          <w:lang w:eastAsia="ru-RU"/>
        </w:rPr>
        <w:t xml:space="preserve">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 сельского поселения </w:t>
      </w:r>
      <w:r w:rsidR="00437711" w:rsidRPr="003C3F35">
        <w:rPr>
          <w:rFonts w:ascii="Arial" w:eastAsia="Times New Roman" w:hAnsi="Arial" w:cs="Arial"/>
          <w:sz w:val="28"/>
          <w:szCs w:val="28"/>
          <w:lang w:eastAsia="ru-RU"/>
        </w:rPr>
        <w:t>Моск</w:t>
      </w:r>
      <w:r w:rsidRPr="003C3F35">
        <w:rPr>
          <w:rFonts w:ascii="Arial" w:eastAsia="Times New Roman" w:hAnsi="Arial" w:cs="Arial"/>
          <w:sz w:val="28"/>
          <w:szCs w:val="28"/>
          <w:lang w:eastAsia="ru-RU"/>
        </w:rPr>
        <w:t>овский сельсовет</w:t>
      </w:r>
      <w:r w:rsidRPr="003C3F35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3C3F35">
        <w:rPr>
          <w:rFonts w:ascii="Arial" w:eastAsia="Times New Roman" w:hAnsi="Arial" w:cs="Arial"/>
          <w:sz w:val="28"/>
          <w:szCs w:val="28"/>
          <w:lang w:eastAsia="ru-RU"/>
        </w:rPr>
        <w:t>или уполномоченным им органом местного самоуправления</w:t>
      </w:r>
      <w:proofErr w:type="gramStart"/>
      <w:r w:rsidRPr="003C3F35">
        <w:rPr>
          <w:rFonts w:ascii="Arial" w:eastAsia="Times New Roman" w:hAnsi="Arial" w:cs="Arial"/>
          <w:sz w:val="28"/>
          <w:szCs w:val="28"/>
          <w:lang w:eastAsia="ru-RU"/>
        </w:rPr>
        <w:t>.».</w:t>
      </w:r>
      <w:proofErr w:type="gramEnd"/>
    </w:p>
    <w:p w:rsidR="00574631" w:rsidRPr="003C3F35" w:rsidRDefault="00574631" w:rsidP="005746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3F35">
        <w:rPr>
          <w:rFonts w:ascii="Arial" w:eastAsia="Times New Roman" w:hAnsi="Arial" w:cs="Arial"/>
          <w:sz w:val="28"/>
          <w:szCs w:val="28"/>
          <w:lang w:eastAsia="ru-RU"/>
        </w:rPr>
        <w:t>1.4. Пункт 5 статьи 15 Положения дополнить абзацами следующего содержания:</w:t>
      </w:r>
    </w:p>
    <w:p w:rsidR="00574631" w:rsidRPr="003C3F35" w:rsidRDefault="00574631" w:rsidP="00574631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C3F35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3C3F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Субсидии в целях финансового обеспечения исполнения муниципального социального заказа на оказание муниципальных услуг в социальной сфере некоммерческим организациям, указанным в пункте 1 настоящей статьи, являющимся исполнителями таких услуг, предоставляются из бюджетов бюджетной системы Российской Федерации в соответствии со </w:t>
      </w:r>
      <w:hyperlink r:id="rId7" w:anchor="dst6236" w:history="1">
        <w:r w:rsidRPr="003C3F35">
          <w:rPr>
            <w:rFonts w:ascii="Arial" w:eastAsia="Times New Roman" w:hAnsi="Arial" w:cs="Arial"/>
            <w:color w:val="1A0DAB"/>
            <w:sz w:val="28"/>
            <w:szCs w:val="28"/>
            <w:u w:val="single"/>
            <w:lang w:eastAsia="ru-RU"/>
          </w:rPr>
          <w:t>статьей 78.4</w:t>
        </w:r>
      </w:hyperlink>
      <w:r w:rsidRPr="003C3F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Бюджетного  Кодекса Российской Федерации.</w:t>
      </w:r>
      <w:proofErr w:type="gramEnd"/>
    </w:p>
    <w:p w:rsidR="00574631" w:rsidRPr="003C3F35" w:rsidRDefault="00574631" w:rsidP="00574631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3F35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proofErr w:type="gramStart"/>
      <w:r w:rsidRPr="003C3F35">
        <w:rPr>
          <w:rFonts w:ascii="Arial" w:eastAsia="Times New Roman" w:hAnsi="Arial" w:cs="Arial"/>
          <w:sz w:val="28"/>
          <w:szCs w:val="28"/>
          <w:lang w:eastAsia="ru-RU"/>
        </w:rPr>
        <w:t>Заключение договоров (соглашений) о предоставлении субсидий, предусмотренных </w:t>
      </w:r>
      <w:hyperlink r:id="rId8" w:anchor="dst3146" w:history="1">
        <w:r w:rsidRPr="003C3F35">
          <w:rPr>
            <w:rFonts w:ascii="Arial" w:eastAsia="Times New Roman" w:hAnsi="Arial" w:cs="Arial"/>
            <w:color w:val="1A0DAB"/>
            <w:sz w:val="28"/>
            <w:szCs w:val="28"/>
            <w:u w:val="single"/>
            <w:lang w:eastAsia="ru-RU"/>
          </w:rPr>
          <w:t>абзацем вторым пункта 1</w:t>
        </w:r>
      </w:hyperlink>
      <w:r w:rsidRPr="003C3F35">
        <w:rPr>
          <w:rFonts w:ascii="Arial" w:eastAsia="Times New Roman" w:hAnsi="Arial" w:cs="Arial"/>
          <w:sz w:val="28"/>
          <w:szCs w:val="28"/>
          <w:lang w:eastAsia="ru-RU"/>
        </w:rPr>
        <w:t>, </w:t>
      </w:r>
      <w:hyperlink r:id="rId9" w:anchor="dst103575" w:history="1">
        <w:r w:rsidRPr="003C3F35">
          <w:rPr>
            <w:rFonts w:ascii="Arial" w:eastAsia="Times New Roman" w:hAnsi="Arial" w:cs="Arial"/>
            <w:color w:val="1A0DAB"/>
            <w:sz w:val="28"/>
            <w:szCs w:val="28"/>
            <w:u w:val="single"/>
            <w:lang w:eastAsia="ru-RU"/>
          </w:rPr>
          <w:t>пунктами 2</w:t>
        </w:r>
      </w:hyperlink>
      <w:r w:rsidRPr="003C3F35">
        <w:rPr>
          <w:rFonts w:ascii="Arial" w:eastAsia="Times New Roman" w:hAnsi="Arial" w:cs="Arial"/>
          <w:sz w:val="28"/>
          <w:szCs w:val="28"/>
          <w:lang w:eastAsia="ru-RU"/>
        </w:rPr>
        <w:t> и </w:t>
      </w:r>
      <w:hyperlink r:id="rId10" w:anchor="dst103432" w:history="1">
        <w:r w:rsidRPr="003C3F35">
          <w:rPr>
            <w:rFonts w:ascii="Arial" w:eastAsia="Times New Roman" w:hAnsi="Arial" w:cs="Arial"/>
            <w:color w:val="1A0DAB"/>
            <w:sz w:val="28"/>
            <w:szCs w:val="28"/>
            <w:u w:val="single"/>
            <w:lang w:eastAsia="ru-RU"/>
          </w:rPr>
          <w:t>4</w:t>
        </w:r>
      </w:hyperlink>
      <w:r w:rsidRPr="003C3F35">
        <w:rPr>
          <w:rFonts w:ascii="Arial" w:eastAsia="Times New Roman" w:hAnsi="Arial" w:cs="Arial"/>
          <w:sz w:val="28"/>
          <w:szCs w:val="28"/>
          <w:lang w:eastAsia="ru-RU"/>
        </w:rPr>
        <w:t> настоящей статьи, из федерального бюджета, бюджета субъекта Российской Федерации, местного бюджета на срок, превышающий срок действия утвержденных лимитов бюджетных обязательств, осуществляется в случаях, предусмотренных соответственно решениями Правительства Российской Федерации, высшего исполнительного органа государственной власти субъекта Российской Федерации, местной администрации, принимаемыми в определяемом ими порядке.».</w:t>
      </w:r>
      <w:proofErr w:type="gramEnd"/>
    </w:p>
    <w:p w:rsidR="00574631" w:rsidRPr="003C3F35" w:rsidRDefault="00574631" w:rsidP="00AB0A0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3F35">
        <w:rPr>
          <w:rFonts w:ascii="Arial" w:eastAsia="Times New Roman" w:hAnsi="Arial" w:cs="Arial"/>
          <w:sz w:val="28"/>
          <w:szCs w:val="28"/>
          <w:lang w:eastAsia="ru-RU"/>
        </w:rPr>
        <w:t xml:space="preserve"> 3 </w:t>
      </w:r>
      <w:proofErr w:type="gramStart"/>
      <w:r w:rsidRPr="003C3F35">
        <w:rPr>
          <w:rFonts w:ascii="Arial" w:eastAsia="Times New Roman" w:hAnsi="Arial" w:cs="Arial"/>
          <w:sz w:val="28"/>
          <w:szCs w:val="28"/>
          <w:lang w:eastAsia="ru-RU"/>
        </w:rPr>
        <w:t>Контроль за</w:t>
      </w:r>
      <w:proofErr w:type="gramEnd"/>
      <w:r w:rsidRPr="003C3F35">
        <w:rPr>
          <w:rFonts w:ascii="Arial" w:eastAsia="Times New Roman" w:hAnsi="Arial" w:cs="Arial"/>
          <w:sz w:val="28"/>
          <w:szCs w:val="28"/>
          <w:lang w:eastAsia="ru-RU"/>
        </w:rPr>
        <w:t xml:space="preserve"> исполнением данного решения возложить на постоянную депутатскую комиссию по бюджету, финансам, налогам и вопросам собственности </w:t>
      </w:r>
      <w:r w:rsidR="00AB0A0A" w:rsidRPr="003C3F35">
        <w:rPr>
          <w:rFonts w:ascii="Arial" w:hAnsi="Arial" w:cs="Arial"/>
          <w:sz w:val="28"/>
          <w:szCs w:val="28"/>
        </w:rPr>
        <w:t>(</w:t>
      </w:r>
      <w:proofErr w:type="spellStart"/>
      <w:r w:rsidR="00AB0A0A" w:rsidRPr="003C3F35">
        <w:rPr>
          <w:rFonts w:ascii="Arial" w:hAnsi="Arial" w:cs="Arial"/>
          <w:sz w:val="28"/>
          <w:szCs w:val="28"/>
        </w:rPr>
        <w:t>Мунасипова</w:t>
      </w:r>
      <w:proofErr w:type="spellEnd"/>
      <w:r w:rsidR="00AB0A0A" w:rsidRPr="003C3F35">
        <w:rPr>
          <w:rFonts w:ascii="Arial" w:hAnsi="Arial" w:cs="Arial"/>
          <w:sz w:val="28"/>
          <w:szCs w:val="28"/>
        </w:rPr>
        <w:t xml:space="preserve"> З.Р.).</w:t>
      </w:r>
    </w:p>
    <w:p w:rsidR="00AB0A0A" w:rsidRPr="003C3F35" w:rsidRDefault="00AB0A0A" w:rsidP="00AB0A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x-none"/>
        </w:rPr>
      </w:pPr>
    </w:p>
    <w:p w:rsidR="00C42426" w:rsidRPr="003C3F35" w:rsidRDefault="00C42426" w:rsidP="00AB0A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x-none"/>
        </w:rPr>
      </w:pPr>
    </w:p>
    <w:p w:rsidR="00574631" w:rsidRPr="003C3F35" w:rsidRDefault="00574631" w:rsidP="00574631">
      <w:pPr>
        <w:spacing w:after="0" w:line="240" w:lineRule="auto"/>
        <w:jc w:val="both"/>
        <w:rPr>
          <w:rFonts w:ascii="Arial" w:eastAsia="Times New Roman" w:hAnsi="Arial" w:cs="Arial"/>
          <w:bCs/>
          <w:color w:val="323232"/>
          <w:sz w:val="28"/>
          <w:szCs w:val="28"/>
          <w:lang w:eastAsia="ru-RU"/>
        </w:rPr>
      </w:pPr>
      <w:r w:rsidRPr="003C3F35">
        <w:rPr>
          <w:rFonts w:ascii="Arial" w:eastAsia="Times New Roman" w:hAnsi="Arial" w:cs="Arial"/>
          <w:bCs/>
          <w:color w:val="323232"/>
          <w:sz w:val="28"/>
          <w:szCs w:val="28"/>
          <w:lang w:eastAsia="ru-RU"/>
        </w:rPr>
        <w:t xml:space="preserve">Глава сельского поселения                                             </w:t>
      </w:r>
      <w:r w:rsidR="00C42426" w:rsidRPr="003C3F35">
        <w:rPr>
          <w:rFonts w:ascii="Arial" w:eastAsia="Times New Roman" w:hAnsi="Arial" w:cs="Arial"/>
          <w:bCs/>
          <w:color w:val="323232"/>
          <w:sz w:val="28"/>
          <w:szCs w:val="28"/>
          <w:lang w:eastAsia="ru-RU"/>
        </w:rPr>
        <w:t xml:space="preserve">     </w:t>
      </w:r>
      <w:r w:rsidRPr="003C3F35">
        <w:rPr>
          <w:rFonts w:ascii="Arial" w:eastAsia="Times New Roman" w:hAnsi="Arial" w:cs="Arial"/>
          <w:bCs/>
          <w:color w:val="323232"/>
          <w:sz w:val="28"/>
          <w:szCs w:val="28"/>
          <w:lang w:eastAsia="ru-RU"/>
        </w:rPr>
        <w:t xml:space="preserve"> </w:t>
      </w:r>
      <w:r w:rsidR="00437711" w:rsidRPr="003C3F35">
        <w:rPr>
          <w:rFonts w:ascii="Arial" w:eastAsia="Times New Roman" w:hAnsi="Arial" w:cs="Arial"/>
          <w:bCs/>
          <w:color w:val="323232"/>
          <w:sz w:val="28"/>
          <w:szCs w:val="28"/>
          <w:lang w:eastAsia="ru-RU"/>
        </w:rPr>
        <w:t xml:space="preserve">Д.З.Хуснутдинов </w:t>
      </w:r>
    </w:p>
    <w:p w:rsidR="00574631" w:rsidRPr="003C3F35" w:rsidRDefault="00574631" w:rsidP="0057463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574631" w:rsidRPr="003C3F35" w:rsidSect="00AB0A0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52"/>
    <w:rsid w:val="00266510"/>
    <w:rsid w:val="003C3F35"/>
    <w:rsid w:val="00437711"/>
    <w:rsid w:val="00560152"/>
    <w:rsid w:val="00574631"/>
    <w:rsid w:val="00697A92"/>
    <w:rsid w:val="00A54526"/>
    <w:rsid w:val="00AB0A0A"/>
    <w:rsid w:val="00C42426"/>
    <w:rsid w:val="00DE24B6"/>
    <w:rsid w:val="00F3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7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771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71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7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377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77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7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771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71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7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377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77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332/2a2fd8efeffb727e38658d8fcbfc12849b3527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332/4a3a25cb01d17b158f518e3320e473ba6f6fc84f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642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89427/" TargetMode="External"/><Relationship Id="rId10" Type="http://schemas.openxmlformats.org/officeDocument/2006/relationships/hyperlink" Target="http://www.consultant.ru/document/cons_doc_LAW_389332/2a2fd8efeffb727e38658d8fcbfc12849b3527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332/2a2fd8efeffb727e38658d8fcbfc12849b3527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PK1</cp:lastModifiedBy>
  <cp:revision>10</cp:revision>
  <dcterms:created xsi:type="dcterms:W3CDTF">2021-11-10T09:33:00Z</dcterms:created>
  <dcterms:modified xsi:type="dcterms:W3CDTF">2022-04-19T06:42:00Z</dcterms:modified>
</cp:coreProperties>
</file>