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8"/>
        <w:gridCol w:w="1906"/>
        <w:gridCol w:w="3971"/>
      </w:tblGrid>
      <w:tr w:rsidR="00082FCF" w:rsidRPr="005E5818" w14:paraId="1BDA52A2" w14:textId="77777777" w:rsidTr="00BD526C">
        <w:trPr>
          <w:trHeight w:val="1414"/>
        </w:trPr>
        <w:tc>
          <w:tcPr>
            <w:tcW w:w="4188" w:type="dxa"/>
          </w:tcPr>
          <w:p w14:paraId="65257541" w14:textId="77777777" w:rsidR="00082FCF" w:rsidRPr="005E5818" w:rsidRDefault="00082FCF" w:rsidP="00BD526C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  <w:lang w:eastAsia="en-US"/>
              </w:rPr>
            </w:pPr>
            <w:r w:rsidRPr="005E5818">
              <w:rPr>
                <w:b/>
                <w:sz w:val="24"/>
                <w:lang w:val="tt-RU" w:eastAsia="en-US"/>
              </w:rPr>
              <w:t>Башкортостан   Республикаһы</w:t>
            </w:r>
          </w:p>
          <w:p w14:paraId="69103E5D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5E5818">
              <w:rPr>
                <w:rFonts w:ascii="Times New Roman" w:hAnsi="Times New Roman" w:cs="Times New Roman"/>
                <w:b/>
                <w:lang w:val="tt-RU"/>
              </w:rPr>
              <w:t>Дүртөйлө районы</w:t>
            </w:r>
          </w:p>
          <w:p w14:paraId="2F356A60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5E5818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5E5818">
              <w:rPr>
                <w:rFonts w:ascii="Times New Roman" w:hAnsi="Times New Roman" w:cs="Times New Roman"/>
                <w:b/>
              </w:rPr>
              <w:t xml:space="preserve">ь </w:t>
            </w:r>
            <w:r w:rsidRPr="005E5818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14:paraId="2F3EB0A1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5E5818">
              <w:rPr>
                <w:rFonts w:ascii="Times New Roman" w:hAnsi="Times New Roman" w:cs="Times New Roman"/>
                <w:b/>
                <w:lang w:val="tt-RU"/>
              </w:rPr>
              <w:t>Мәскәү  ауыл  советы</w:t>
            </w:r>
          </w:p>
          <w:p w14:paraId="130ADC78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5E5818">
              <w:rPr>
                <w:rFonts w:ascii="Times New Roman" w:hAnsi="Times New Roman" w:cs="Times New Roman"/>
                <w:b/>
                <w:lang w:val="tt-RU"/>
              </w:rPr>
              <w:t>ауыл биләмәһе</w:t>
            </w:r>
          </w:p>
          <w:p w14:paraId="22B8A21D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5E5818">
              <w:rPr>
                <w:rFonts w:ascii="Times New Roman" w:hAnsi="Times New Roman" w:cs="Times New Roman"/>
                <w:b/>
                <w:lang w:val="tt-RU"/>
              </w:rPr>
              <w:t>хакимиәте</w:t>
            </w:r>
          </w:p>
          <w:p w14:paraId="2030070E" w14:textId="77777777" w:rsidR="00082FCF" w:rsidRPr="005E5818" w:rsidRDefault="00082FCF" w:rsidP="00BD526C">
            <w:pPr>
              <w:pStyle w:val="1"/>
              <w:tabs>
                <w:tab w:val="left" w:pos="3328"/>
              </w:tabs>
              <w:jc w:val="center"/>
              <w:rPr>
                <w:bCs/>
                <w:sz w:val="16"/>
                <w:szCs w:val="16"/>
                <w:lang w:val="tt-RU" w:eastAsia="en-US"/>
              </w:rPr>
            </w:pPr>
            <w:r w:rsidRPr="005E5818">
              <w:rPr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14:paraId="6D8B79BA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14:paraId="1AC9C604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14:paraId="49BE3B3A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8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ОКПО04279967 ОГРН 1020201753626</w:t>
            </w:r>
          </w:p>
          <w:p w14:paraId="21F30D9E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hideMark/>
          </w:tcPr>
          <w:p w14:paraId="045E2F4F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B66D68" wp14:editId="5E90076B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hideMark/>
          </w:tcPr>
          <w:p w14:paraId="2C499310" w14:textId="77777777" w:rsidR="00082FCF" w:rsidRPr="005E5818" w:rsidRDefault="00082FCF" w:rsidP="00BD526C">
            <w:pPr>
              <w:pStyle w:val="1"/>
              <w:jc w:val="center"/>
              <w:rPr>
                <w:b/>
                <w:sz w:val="24"/>
                <w:lang w:eastAsia="en-US"/>
              </w:rPr>
            </w:pPr>
            <w:r w:rsidRPr="005E5818">
              <w:rPr>
                <w:b/>
                <w:sz w:val="24"/>
                <w:lang w:val="tt-RU" w:eastAsia="en-US"/>
              </w:rPr>
              <w:t>Администрация</w:t>
            </w:r>
          </w:p>
          <w:p w14:paraId="1D9B8A7B" w14:textId="77777777" w:rsidR="00082FCF" w:rsidRPr="005E5818" w:rsidRDefault="00082FCF" w:rsidP="00BD526C">
            <w:pPr>
              <w:pStyle w:val="1"/>
              <w:jc w:val="center"/>
              <w:rPr>
                <w:b/>
                <w:sz w:val="24"/>
                <w:lang w:eastAsia="en-US"/>
              </w:rPr>
            </w:pPr>
            <w:r w:rsidRPr="005E5818">
              <w:rPr>
                <w:b/>
                <w:sz w:val="24"/>
                <w:lang w:eastAsia="en-US"/>
              </w:rPr>
              <w:t>сельского поселения</w:t>
            </w:r>
          </w:p>
          <w:p w14:paraId="731C56F7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818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14:paraId="21412A1C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818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14:paraId="5BF928B2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818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14:paraId="009B1B2C" w14:textId="77777777" w:rsidR="00082FCF" w:rsidRPr="005E5818" w:rsidRDefault="00082FCF" w:rsidP="00BD526C">
            <w:pPr>
              <w:pStyle w:val="1"/>
              <w:jc w:val="center"/>
              <w:rPr>
                <w:b/>
                <w:sz w:val="24"/>
                <w:lang w:val="tt-RU" w:eastAsia="en-US"/>
              </w:rPr>
            </w:pPr>
            <w:r w:rsidRPr="005E5818">
              <w:rPr>
                <w:b/>
                <w:sz w:val="24"/>
                <w:lang w:eastAsia="en-US"/>
              </w:rPr>
              <w:t>Республики  Башкортостан</w:t>
            </w:r>
          </w:p>
          <w:p w14:paraId="596E06AE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5818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5E5818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5E58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</w:t>
            </w:r>
          </w:p>
          <w:p w14:paraId="6D0314AE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5818">
              <w:rPr>
                <w:rFonts w:ascii="Times New Roman" w:hAnsi="Times New Roman" w:cs="Times New Roman"/>
                <w:bCs/>
                <w:sz w:val="16"/>
                <w:szCs w:val="16"/>
              </w:rPr>
              <w:t>Дюртюлинский район  Республика Башкортостан, 452311</w:t>
            </w: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Тел. (34787) 63-1-48, факс  8-347-87-63-149</w:t>
            </w:r>
          </w:p>
          <w:p w14:paraId="2A3D49DA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8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E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5E5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4706BE" w14:textId="77777777" w:rsidR="00082FCF" w:rsidRPr="005E5818" w:rsidRDefault="00082FCF" w:rsidP="00BD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18">
              <w:rPr>
                <w:rFonts w:ascii="Times New Roman" w:hAnsi="Times New Roman" w:cs="Times New Roman"/>
                <w:sz w:val="16"/>
                <w:szCs w:val="16"/>
              </w:rPr>
              <w:t>ИНН/КПП 0260003420/026001001</w:t>
            </w:r>
          </w:p>
        </w:tc>
      </w:tr>
    </w:tbl>
    <w:p w14:paraId="21A0DFC1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5E58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98F80" wp14:editId="10831677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.3pt" to="49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PiXa1DcAAAACQEAAA8AAABkcnMvZG93bnJldi54bWxMj8FO&#10;wzAMhu9IvEPkSdy2ZGOr2tJ0mph4AAoHjllj2mqJUzXZVnh6zAmO9v/p9+dqP3snrjjFIZCG9UqB&#10;QGqDHajT8P72ssxBxGTIGhcINXxhhH19f1eZ0oYbveK1SZ3gEoql0dCnNJZSxrZHb+IqjEicfYbJ&#10;m8Tj1Ek7mRuXeyc3SmXSm4H4Qm9GfO6xPTcXr6EJyh3nw6NrvvPtxzG0+TjtotYPi/nwBCLhnP5g&#10;+NVndajZ6RQuZKNwGpZbtWOUA5WBYKAosjWIEy82Bci6kv8/qH8A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+JdrUN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33B4ACDB" w14:textId="77777777" w:rsidR="00082FCF" w:rsidRPr="005E5818" w:rsidRDefault="00082FCF" w:rsidP="00082FCF">
      <w:pPr>
        <w:widowControl w:val="0"/>
        <w:suppressAutoHyphens/>
        <w:spacing w:after="0" w:line="240" w:lineRule="auto"/>
        <w:ind w:hanging="14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5E581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ҠАРАР                                                                                  ПОСТАНОВЛЕНИЕ</w:t>
      </w:r>
    </w:p>
    <w:p w14:paraId="35581AD0" w14:textId="77777777" w:rsidR="00082FCF" w:rsidRPr="005E5818" w:rsidRDefault="00082FCF" w:rsidP="00082FCF">
      <w:pPr>
        <w:widowControl w:val="0"/>
        <w:suppressAutoHyphens/>
        <w:spacing w:after="0" w:line="240" w:lineRule="auto"/>
        <w:ind w:hanging="14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</w:p>
    <w:p w14:paraId="10095B75" w14:textId="77777777" w:rsidR="00082FCF" w:rsidRPr="005E5818" w:rsidRDefault="00082FCF" w:rsidP="00082FCF">
      <w:pPr>
        <w:widowControl w:val="0"/>
        <w:suppressAutoHyphens/>
        <w:spacing w:after="0" w:line="240" w:lineRule="auto"/>
        <w:ind w:hanging="142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5E5818">
        <w:rPr>
          <w:rFonts w:ascii="Times New Roman" w:eastAsia="Calibri" w:hAnsi="Times New Roman" w:cs="Times New Roman"/>
          <w:b/>
          <w:sz w:val="28"/>
          <w:szCs w:val="28"/>
        </w:rPr>
        <w:t>«25» ноября 2022 й.                        11/7                          «25» ноябрь 20</w:t>
      </w:r>
      <w:r w:rsidRPr="005E581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22 г.</w:t>
      </w:r>
    </w:p>
    <w:p w14:paraId="52064C54" w14:textId="77777777" w:rsidR="00082FCF" w:rsidRPr="005E5818" w:rsidRDefault="00082FCF" w:rsidP="00082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56AB0E87" w14:textId="77777777" w:rsidR="00082FCF" w:rsidRPr="005E5818" w:rsidRDefault="00082FCF" w:rsidP="00082F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 на территории </w:t>
      </w:r>
    </w:p>
    <w:p w14:paraId="7B592CFA" w14:textId="77777777" w:rsidR="00082FCF" w:rsidRPr="005E5818" w:rsidRDefault="00082FCF" w:rsidP="00082F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Московский сельсовет муниципального района Дюртюлинский район Республики Башкортостан</w:t>
      </w:r>
    </w:p>
    <w:p w14:paraId="271F6E27" w14:textId="77777777" w:rsidR="00082FCF" w:rsidRPr="005E5818" w:rsidRDefault="00082FCF" w:rsidP="0008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A767" w14:textId="77777777" w:rsidR="00082FCF" w:rsidRPr="005E5818" w:rsidRDefault="00082FCF" w:rsidP="0008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5E5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Pr="005E5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131-ФЗ «Об общих принципах организации местного самоуправления                   в Российской Федерации</w:t>
        </w:r>
      </w:hyperlink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anchor="7D20K3" w:history="1">
        <w:r w:rsidRPr="005E5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24 июля </w:t>
      </w:r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1998 года № 89-ФЗ «Об отходах производства и потребления», </w:t>
      </w:r>
      <w:hyperlink r:id="rId12" w:history="1">
        <w:r w:rsidRPr="005E58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581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№ 153                 «Об утверждении типового (рекомендованного) перечня муниципальных</w:t>
      </w:r>
      <w:proofErr w:type="gramEnd"/>
      <w:r w:rsidRPr="005E5818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Башкортостан»</w:t>
      </w:r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510276F" w14:textId="77777777" w:rsidR="00082FCF" w:rsidRPr="005E5818" w:rsidRDefault="00082FCF" w:rsidP="00082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7C5A178" w14:textId="77777777" w:rsidR="00082FCF" w:rsidRPr="005E5818" w:rsidRDefault="00082FCF" w:rsidP="00082F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прилагаемый Административный регламент                                по предоставлению муниципальной услуги «Согласование создания места (площадки) накопления твердых коммунальных отходов» на территории сельского поселения Московский сельсовет муниципального района Дюртюлинский район Республики Башкортостан.</w:t>
      </w:r>
    </w:p>
    <w:p w14:paraId="03D051C3" w14:textId="77777777" w:rsidR="00082FCF" w:rsidRPr="005E5818" w:rsidRDefault="00082FCF" w:rsidP="00082F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E5818">
        <w:rPr>
          <w:rFonts w:ascii="Times New Roman" w:hAnsi="Times New Roman"/>
          <w:sz w:val="28"/>
          <w:szCs w:val="28"/>
        </w:rPr>
        <w:t>2.Настоящее постановление вступает в силу на следующий день, после дня его официального обнародования.</w:t>
      </w:r>
    </w:p>
    <w:p w14:paraId="69DD5F28" w14:textId="77777777" w:rsidR="00082FCF" w:rsidRPr="005E5818" w:rsidRDefault="00082FCF" w:rsidP="00082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18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официальном сайте в сети «Интернет».</w:t>
      </w:r>
    </w:p>
    <w:p w14:paraId="6C988002" w14:textId="77777777" w:rsidR="00082FCF" w:rsidRPr="005E5818" w:rsidRDefault="00082FCF" w:rsidP="00082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81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8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14:paraId="3173BDF2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4AB213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9E4F7C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18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5E5818">
        <w:rPr>
          <w:rFonts w:ascii="Times New Roman" w:hAnsi="Times New Roman" w:cs="Times New Roman"/>
          <w:sz w:val="28"/>
          <w:szCs w:val="28"/>
        </w:rPr>
        <w:tab/>
      </w:r>
      <w:r w:rsidRPr="005E5818">
        <w:rPr>
          <w:rFonts w:ascii="Times New Roman" w:hAnsi="Times New Roman" w:cs="Times New Roman"/>
          <w:sz w:val="28"/>
          <w:szCs w:val="28"/>
        </w:rPr>
        <w:tab/>
      </w:r>
      <w:r w:rsidRPr="005E5818">
        <w:rPr>
          <w:rFonts w:ascii="Times New Roman" w:hAnsi="Times New Roman" w:cs="Times New Roman"/>
          <w:sz w:val="28"/>
          <w:szCs w:val="28"/>
        </w:rPr>
        <w:tab/>
      </w:r>
      <w:r w:rsidRPr="005E5818">
        <w:rPr>
          <w:rFonts w:ascii="Times New Roman" w:hAnsi="Times New Roman" w:cs="Times New Roman"/>
          <w:sz w:val="28"/>
          <w:szCs w:val="28"/>
        </w:rPr>
        <w:tab/>
      </w:r>
      <w:r w:rsidRPr="005E5818">
        <w:rPr>
          <w:rFonts w:ascii="Times New Roman" w:hAnsi="Times New Roman" w:cs="Times New Roman"/>
          <w:sz w:val="28"/>
          <w:szCs w:val="28"/>
        </w:rPr>
        <w:tab/>
      </w:r>
      <w:r w:rsidRPr="005E5818">
        <w:rPr>
          <w:rFonts w:ascii="Times New Roman" w:hAnsi="Times New Roman" w:cs="Times New Roman"/>
          <w:sz w:val="28"/>
          <w:szCs w:val="28"/>
        </w:rPr>
        <w:tab/>
        <w:t xml:space="preserve">   Э.А.Гарифуллина </w:t>
      </w:r>
    </w:p>
    <w:p w14:paraId="305BED96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019B77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5DB9B" w14:textId="77777777" w:rsidR="00082FCF" w:rsidRPr="005E5818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48E853" w14:textId="77777777" w:rsidR="005E5818" w:rsidRDefault="005E5818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E5818" w:rsidSect="005E5818">
          <w:headerReference w:type="default" r:id="rId13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63B685B3" w14:textId="395B729E" w:rsidR="00082FCF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40D4D" w14:textId="77777777" w:rsidR="00082FCF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EF24AE" w14:textId="77777777" w:rsidR="00082FCF" w:rsidRDefault="00082FCF" w:rsidP="0008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A92D0D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>УТВЕРЖДЕН</w:t>
      </w:r>
    </w:p>
    <w:p w14:paraId="0F322976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 xml:space="preserve">постановлением  главы </w:t>
      </w:r>
    </w:p>
    <w:p w14:paraId="126D5043" w14:textId="0EE0995E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 xml:space="preserve">сельского поселения </w:t>
      </w:r>
      <w:proofErr w:type="gramStart"/>
      <w:r w:rsidR="00FA07F5" w:rsidRPr="00FA07F5">
        <w:rPr>
          <w:rFonts w:ascii="Times New Roman" w:hAnsi="Times New Roman"/>
          <w:color w:val="7F7F7F" w:themeColor="text1" w:themeTint="80"/>
          <w:sz w:val="20"/>
          <w:szCs w:val="20"/>
        </w:rPr>
        <w:t>Москов</w:t>
      </w: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>ский</w:t>
      </w:r>
      <w:proofErr w:type="gramEnd"/>
    </w:p>
    <w:p w14:paraId="06ACDD41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 xml:space="preserve"> сельсовет муниципального района</w:t>
      </w:r>
    </w:p>
    <w:p w14:paraId="30B0C1F5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 xml:space="preserve"> Дюртюлинский район</w:t>
      </w:r>
    </w:p>
    <w:p w14:paraId="080DA874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 xml:space="preserve"> Республики Башкортостан</w:t>
      </w:r>
    </w:p>
    <w:p w14:paraId="0F041275" w14:textId="77777777" w:rsidR="00A54D9C" w:rsidRPr="00FA07F5" w:rsidRDefault="00A54D9C" w:rsidP="00A54D9C">
      <w:pPr>
        <w:pStyle w:val="af0"/>
        <w:jc w:val="righ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/>
          <w:color w:val="7F7F7F" w:themeColor="text1" w:themeTint="80"/>
          <w:sz w:val="20"/>
          <w:szCs w:val="20"/>
        </w:rPr>
        <w:t>от  _________2022 № _/_</w:t>
      </w:r>
    </w:p>
    <w:p w14:paraId="582AEC76" w14:textId="2AAC6E49" w:rsidR="00D87C38" w:rsidRPr="00FA07F5" w:rsidRDefault="00D87C38" w:rsidP="00A54D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31AFF4FC" w14:textId="16C611FC" w:rsidR="00FF7D08" w:rsidRPr="00FA07F5" w:rsidRDefault="00FF7D08" w:rsidP="00FF7D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на территории сельского поселения </w:t>
      </w:r>
      <w:r w:rsidR="00FA07F5"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Москов</w:t>
      </w: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ский сельсовет муниципального района Дюртюлинский район Республики Башкортостан</w:t>
      </w:r>
    </w:p>
    <w:p w14:paraId="66BF2BBE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br/>
        <w:t>I. ОБЩИЕ ПОЛОЖЕНИЯ</w:t>
      </w:r>
    </w:p>
    <w:p w14:paraId="4EFE0C3D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br/>
        <w:t>Предмет регулирования регламента</w:t>
      </w:r>
    </w:p>
    <w:p w14:paraId="03284F70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C7C35E8" w14:textId="4859269B" w:rsidR="00721804" w:rsidRPr="00FA07F5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proofErr w:type="gramStart"/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Администрат</w:t>
      </w:r>
      <w:r w:rsidR="00FF7D08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ивный регламент предоставления м</w:t>
      </w: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униципальной услуги </w:t>
      </w:r>
      <w:r w:rsidR="00477C80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«</w:t>
      </w: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»</w:t>
      </w: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предоставления </w:t>
      </w: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FA07F5">
        <w:rPr>
          <w:color w:val="7F7F7F" w:themeColor="text1" w:themeTint="80"/>
          <w:sz w:val="20"/>
          <w:szCs w:val="20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A07F5">
        <w:rPr>
          <w:color w:val="7F7F7F" w:themeColor="text1" w:themeTint="80"/>
          <w:sz w:val="20"/>
          <w:szCs w:val="20"/>
        </w:rPr>
        <w:t>согласованию создания мест (площадок) накопления ТКО</w:t>
      </w:r>
      <w:r w:rsidR="00721804" w:rsidRPr="00FA07F5">
        <w:rPr>
          <w:color w:val="7F7F7F" w:themeColor="text1" w:themeTint="80"/>
          <w:sz w:val="20"/>
          <w:szCs w:val="20"/>
        </w:rPr>
        <w:t xml:space="preserve"> в</w:t>
      </w:r>
      <w:r w:rsidR="003806C5" w:rsidRPr="00FA07F5">
        <w:rPr>
          <w:color w:val="7F7F7F" w:themeColor="text1" w:themeTint="80"/>
          <w:sz w:val="20"/>
          <w:szCs w:val="20"/>
        </w:rPr>
        <w:t xml:space="preserve"> </w:t>
      </w:r>
      <w:r w:rsidR="00FF7D08" w:rsidRPr="00FA07F5">
        <w:rPr>
          <w:color w:val="7F7F7F" w:themeColor="text1" w:themeTint="80"/>
          <w:sz w:val="20"/>
          <w:szCs w:val="20"/>
        </w:rPr>
        <w:t xml:space="preserve"> сельском поселении</w:t>
      </w:r>
      <w:proofErr w:type="gramEnd"/>
      <w:r w:rsidR="00FF7D08" w:rsidRPr="00FA07F5">
        <w:rPr>
          <w:color w:val="7F7F7F" w:themeColor="text1" w:themeTint="80"/>
          <w:sz w:val="20"/>
          <w:szCs w:val="20"/>
        </w:rPr>
        <w:t xml:space="preserve"> </w:t>
      </w:r>
      <w:r w:rsidR="00FA07F5" w:rsidRPr="00FA07F5">
        <w:rPr>
          <w:color w:val="7F7F7F" w:themeColor="text1" w:themeTint="80"/>
          <w:sz w:val="20"/>
          <w:szCs w:val="20"/>
        </w:rPr>
        <w:t>Москов</w:t>
      </w:r>
      <w:r w:rsidR="00FF7D08" w:rsidRPr="00FA07F5">
        <w:rPr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Башкортостан.</w:t>
      </w:r>
    </w:p>
    <w:p w14:paraId="042CE44C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br/>
        <w:t>Круг заявителей</w:t>
      </w:r>
    </w:p>
    <w:p w14:paraId="493EE803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D57A1F8" w14:textId="77777777" w:rsidR="00436ED9" w:rsidRPr="00FA07F5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 xml:space="preserve">Муниципальная услуга предоставляется </w:t>
      </w:r>
      <w:r w:rsidR="004D12AD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физическим лицам, юридическим лицам и индивидуальным предпринимателям</w:t>
      </w:r>
      <w:r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A07F5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1.</w:t>
      </w:r>
      <w:r w:rsidR="00E61231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3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. </w:t>
      </w:r>
      <w:r w:rsidR="004D1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A07F5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2B45979B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14:paraId="27D5E915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45B80F3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556EDE91" w14:textId="4B7D5A1D" w:rsidR="004D12AD" w:rsidRPr="00FA07F5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непосредственно при личном приеме заявителя в 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Администрации </w:t>
      </w:r>
      <w:r w:rsidR="00FF7D08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сельского поселения </w:t>
      </w:r>
      <w:r w:rsidR="00FA07F5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Москов</w:t>
      </w:r>
      <w:r w:rsidR="00FF7D08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)</w:t>
      </w:r>
      <w:r w:rsidR="00FF7D0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(далее – Администрация,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Уполномоченный орган)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195D36EC" w14:textId="77777777" w:rsidR="004D12AD" w:rsidRPr="00FA07F5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 телефону в Администрации (Уполномоченном органе)</w:t>
      </w:r>
      <w:r w:rsidR="004D1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2810B1D6" w14:textId="77777777" w:rsidR="00E61231" w:rsidRPr="00FA07F5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FA07F5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посредством размещения в открытой и доступной форме информации:</w:t>
      </w:r>
    </w:p>
    <w:p w14:paraId="77337671" w14:textId="77777777" w:rsidR="00E61231" w:rsidRPr="00FA07F5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17F7EB32" w:rsidR="00E61231" w:rsidRPr="00FA07F5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 официальных сайтах Администрации (Уполномоченного органа) </w:t>
      </w:r>
      <w:hyperlink r:id="rId14" w:history="1">
        <w:r w:rsidR="00FF7D08" w:rsidRPr="00FA07F5">
          <w:rPr>
            <w:rStyle w:val="ad"/>
            <w:rFonts w:ascii="Times New Roman" w:hAnsi="Times New Roman" w:cs="Times New Roman"/>
            <w:color w:val="7F7F7F" w:themeColor="text1" w:themeTint="80"/>
            <w:sz w:val="20"/>
            <w:szCs w:val="20"/>
            <w:u w:val="none"/>
          </w:rPr>
          <w:t>http://taimurzino.ru</w:t>
        </w:r>
      </w:hyperlink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;</w:t>
      </w:r>
    </w:p>
    <w:p w14:paraId="062F85C7" w14:textId="77777777" w:rsidR="004D12AD" w:rsidRPr="00FA07F5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682BD797" w14:textId="77777777" w:rsidR="00E61231" w:rsidRPr="00FA07F5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1.5. Информирование осуществляется по вопросам, касающимся:</w:t>
      </w:r>
    </w:p>
    <w:p w14:paraId="74FAB3D0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способов подачи заявления о предоставлении муниципальной услуги;</w:t>
      </w:r>
    </w:p>
    <w:p w14:paraId="50D12B59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документов, необходимых для предоставления муниципальной услуги;</w:t>
      </w:r>
    </w:p>
    <w:p w14:paraId="1AF5555B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порядка и сроков предоставления муниципальной услуги;</w:t>
      </w:r>
    </w:p>
    <w:p w14:paraId="50D8532F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1.6. При устном обращении Заявителя (лично или по телефону) </w:t>
      </w:r>
      <w:r w:rsidR="00630C3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должностное лицо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Администрации (Уполномоченного органа),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осуществляющий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(последнее – при наличии) и должности </w:t>
      </w:r>
      <w:r w:rsidR="00630C3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должностного лица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принявшего телефонный звонок.</w:t>
      </w:r>
    </w:p>
    <w:p w14:paraId="61D479B3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Если </w:t>
      </w:r>
      <w:r w:rsidR="00630C3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должностное лицо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Администрации (Уполномоченного органа) не может самостоятельно дать ответ, телефонный звонок</w:t>
      </w:r>
      <w:r w:rsidRPr="00FA07F5"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изложить обращение в письменной форме; </w:t>
      </w:r>
    </w:p>
    <w:p w14:paraId="31A5ABEA" w14:textId="77777777" w:rsidR="00E61231" w:rsidRPr="00FA07F5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назначить другое время для консультаций.</w:t>
      </w:r>
    </w:p>
    <w:p w14:paraId="3BC10CD8" w14:textId="77777777" w:rsidR="00E61231" w:rsidRPr="00FA07F5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Должностное лицо</w:t>
      </w:r>
      <w:r w:rsidR="00E6123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1E6B7D07" w14:textId="59453F93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1.7. По письменному обращению </w:t>
      </w:r>
      <w:r w:rsidR="00235FF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должностное лицо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Администрации (Уполномоченного органа), ответственн</w:t>
      </w:r>
      <w:r w:rsidR="00235FF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ое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A07F5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>пункте</w:t>
        </w:r>
      </w:hyperlink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од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1.8. </w:t>
      </w:r>
      <w:r w:rsidR="00BA2993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="00BA2993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2014 года № 84 (с последующими изменениями).</w:t>
      </w:r>
    </w:p>
    <w:p w14:paraId="7B0C4D0B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A07F5">
        <w:rPr>
          <w:color w:val="7F7F7F" w:themeColor="text1" w:themeTint="80"/>
          <w:sz w:val="20"/>
          <w:szCs w:val="20"/>
        </w:rPr>
        <w:t>;</w:t>
      </w:r>
    </w:p>
    <w:p w14:paraId="376FD5A0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сроки предоставления муниципальной услуги;</w:t>
      </w:r>
    </w:p>
    <w:p w14:paraId="3C20AC3E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образцы заполнения заявления и приложений к заявлениям;</w:t>
      </w:r>
    </w:p>
    <w:p w14:paraId="4C7C9366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записи на личный прием к должностным лицам;</w:t>
      </w:r>
    </w:p>
    <w:p w14:paraId="4C1B001E" w14:textId="77777777" w:rsidR="00E61231" w:rsidRPr="00FA07F5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1.12. Размещение информации о порядке предоставления муниципальной услуги на информационных стендах осуществляется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1B95513D" w14:textId="77777777" w:rsidR="00FF7D08" w:rsidRPr="00FA07F5" w:rsidRDefault="00E61231" w:rsidP="00FF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</w:t>
      </w:r>
      <w:r w:rsidR="00FF7D0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посредством электронной почты.</w:t>
      </w:r>
    </w:p>
    <w:p w14:paraId="3BE32C0F" w14:textId="77777777" w:rsidR="00FF7D08" w:rsidRPr="00FA07F5" w:rsidRDefault="00FF7D08" w:rsidP="00FF7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D4C5F4E" w14:textId="59FFDD4C" w:rsidR="00E61231" w:rsidRPr="00FA07F5" w:rsidRDefault="00E61231" w:rsidP="00FF7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Порядок, форма, место размещения и способы</w:t>
      </w:r>
    </w:p>
    <w:p w14:paraId="25F11E8F" w14:textId="77777777" w:rsidR="00E61231" w:rsidRPr="00FA07F5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b/>
          <w:color w:val="7F7F7F" w:themeColor="text1" w:themeTint="80"/>
          <w:sz w:val="20"/>
          <w:szCs w:val="20"/>
        </w:rPr>
        <w:t>получения справочной информации</w:t>
      </w:r>
    </w:p>
    <w:p w14:paraId="2E2E2B18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C37F4B6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1.14. С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правочная информация об 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Администрации (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Уполномоченном органе)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,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структурных подразделениях, предоставляющих муниципальную услугу, 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размещена </w:t>
      </w:r>
      <w:proofErr w:type="gramStart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на</w:t>
      </w:r>
      <w:proofErr w:type="gramEnd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:</w:t>
      </w:r>
    </w:p>
    <w:p w14:paraId="49B3BE69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информационных </w:t>
      </w:r>
      <w:proofErr w:type="gramStart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стендах</w:t>
      </w:r>
      <w:proofErr w:type="gramEnd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Администрации (Уполномоченного органа);</w:t>
      </w:r>
    </w:p>
    <w:p w14:paraId="0F9CA940" w14:textId="362E7931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официальном </w:t>
      </w:r>
      <w:proofErr w:type="gramStart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сайте</w:t>
      </w:r>
      <w:proofErr w:type="gramEnd"/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Администрации (Уполномоченного органа)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в информационно-телекоммуникационной сети </w:t>
      </w:r>
      <w:r w:rsidR="00FF7D08"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«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Интернет</w:t>
      </w:r>
      <w:r w:rsidR="00FF7D08"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»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hyperlink r:id="rId15" w:history="1">
        <w:r w:rsidR="00FF7D08" w:rsidRPr="00FA07F5">
          <w:rPr>
            <w:rStyle w:val="ad"/>
            <w:rFonts w:ascii="Times New Roman" w:hAnsi="Times New Roman" w:cs="Times New Roman"/>
            <w:color w:val="7F7F7F" w:themeColor="text1" w:themeTint="80"/>
            <w:sz w:val="20"/>
            <w:szCs w:val="20"/>
            <w:u w:val="none"/>
          </w:rPr>
          <w:t>http://taimurzino.ru</w:t>
        </w:r>
      </w:hyperlink>
      <w:r w:rsidR="00FF7D08"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(далее – официальный сайт);</w:t>
      </w:r>
    </w:p>
    <w:p w14:paraId="0815AD55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в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на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РПГУ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. </w:t>
      </w:r>
    </w:p>
    <w:p w14:paraId="42A74861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Справочной является информация:</w:t>
      </w:r>
    </w:p>
    <w:p w14:paraId="26909B6A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ьной услуги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;  </w:t>
      </w:r>
    </w:p>
    <w:p w14:paraId="14A6F3BF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FA07F5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5C24C78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II. СТАНДАРТ ПРЕДОСТАВЛЕНИЯ МУНИЦИПАЛЬНОЙ УСЛУГИ</w:t>
      </w:r>
    </w:p>
    <w:p w14:paraId="79FC601F" w14:textId="77777777" w:rsidR="00C36B7F" w:rsidRPr="00FA07F5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62007EDE" w14:textId="77777777" w:rsidR="00436ED9" w:rsidRPr="00FA07F5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Наименование муниципальной услуги</w:t>
      </w:r>
    </w:p>
    <w:p w14:paraId="4810035C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95DABCD" w14:textId="77777777" w:rsidR="00436ED9" w:rsidRPr="00FA07F5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2.1. </w:t>
      </w:r>
      <w:r w:rsidR="00436ED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6D66D95" w14:textId="77777777" w:rsidR="00436ED9" w:rsidRPr="00FA07F5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E67F62E" w14:textId="5E66CC40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lastRenderedPageBreak/>
        <w:t>2.2. Муниципальная услуга</w:t>
      </w:r>
      <w:r w:rsidR="00FF7D08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предоставляется Администрацией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в лице </w:t>
      </w:r>
      <w:r w:rsidR="00FF7D08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управляющего делами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. </w:t>
      </w:r>
    </w:p>
    <w:p w14:paraId="055C2818" w14:textId="2F30D6D9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Администрация (Уполномоченный орган) взаимодействует с</w:t>
      </w:r>
      <w:r w:rsidR="001D4DED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 Управлением Роспотребнадзора по Республике Башкортостан</w:t>
      </w:r>
      <w:r w:rsidR="005751D2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Федеральной службой государственной регистрации, кадастра и картографии</w:t>
      </w:r>
      <w:r w:rsidR="00D505C4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, Федеральной налоговой службой</w:t>
      </w:r>
      <w:r w:rsidR="005751D2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.</w:t>
      </w:r>
    </w:p>
    <w:p w14:paraId="3B7ACAFB" w14:textId="3BA10AEF" w:rsidR="00E876C8" w:rsidRPr="00FA07F5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="00E876C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.3. При предоставлении муниципальной услуги Администрация (Уполномоченный орган) взаи</w:t>
      </w:r>
      <w:r w:rsidR="00FF7D0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модействует с </w:t>
      </w:r>
      <w:r w:rsidR="00E876C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органами, организациями, в том числе участвующими в межве</w:t>
      </w:r>
      <w:r w:rsidR="00FF7D0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домственном взаимодействии</w:t>
      </w:r>
      <w:r w:rsidR="00E876C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11A7804F" w14:textId="77777777" w:rsidR="002F29EC" w:rsidRPr="00FA07F5" w:rsidRDefault="002F29EC" w:rsidP="002F29EC">
      <w:pPr>
        <w:pStyle w:val="af6"/>
        <w:shd w:val="clear" w:color="auto" w:fill="FFFFFF"/>
        <w:ind w:firstLine="540"/>
        <w:jc w:val="both"/>
        <w:rPr>
          <w:rFonts w:eastAsia="Times New Roman"/>
          <w:color w:val="7F7F7F" w:themeColor="text1" w:themeTint="80"/>
          <w:sz w:val="20"/>
          <w:szCs w:val="20"/>
        </w:rPr>
      </w:pPr>
      <w:r w:rsidRPr="00FA07F5">
        <w:rPr>
          <w:rFonts w:eastAsia="Times New Roman"/>
          <w:color w:val="7F7F7F" w:themeColor="text1" w:themeTint="80"/>
          <w:sz w:val="20"/>
          <w:szCs w:val="20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61F20873" w14:textId="77777777" w:rsidR="002F29EC" w:rsidRPr="00FA07F5" w:rsidRDefault="002F29EC" w:rsidP="002F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запрос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1D3B14FF" w14:textId="5185B171" w:rsidR="002F29EC" w:rsidRPr="00FA07F5" w:rsidRDefault="002F29EC" w:rsidP="002F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муниципальных услуг и уведомлять заявителя о проведенных мероприятиях.</w:t>
      </w:r>
    </w:p>
    <w:p w14:paraId="10F52374" w14:textId="7E582BD4" w:rsidR="00482109" w:rsidRPr="00FA07F5" w:rsidRDefault="00482109" w:rsidP="002F2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 </w:t>
      </w:r>
      <w:r w:rsidR="00C50DC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 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Случаи и порядок предоставления государственных и муниципальных услуг в упреждающем (</w:t>
      </w:r>
      <w:proofErr w:type="spell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проактивном</w:t>
      </w:r>
      <w:proofErr w:type="spell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) режиме в соответствии с </w:t>
      </w:r>
      <w:hyperlink r:id="rId16" w:anchor="dst335" w:history="1"/>
      <w:r w:rsidR="00C50DC2" w:rsidRPr="00FA07F5">
        <w:rPr>
          <w:rStyle w:val="ad"/>
          <w:rFonts w:ascii="Times New Roman" w:hAnsi="Times New Roman" w:cs="Times New Roman"/>
          <w:color w:val="7F7F7F" w:themeColor="text1" w:themeTint="80"/>
          <w:sz w:val="20"/>
          <w:szCs w:val="20"/>
          <w:u w:val="none"/>
          <w:shd w:val="clear" w:color="auto" w:fill="FFFFFF"/>
        </w:rPr>
        <w:t xml:space="preserve"> абзацем вторым </w:t>
      </w:r>
      <w:r w:rsidR="00C50DC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 настоящего пункта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 устанавливаются административным регламентом</w:t>
      </w:r>
      <w:r w:rsidR="00C50DC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.</w:t>
      </w:r>
    </w:p>
    <w:p w14:paraId="51D76F44" w14:textId="77777777" w:rsidR="002F29EC" w:rsidRPr="00FA07F5" w:rsidRDefault="002F29EC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1C0D950" w14:textId="3458E269" w:rsidR="00561EF6" w:rsidRPr="00FA07F5" w:rsidRDefault="00E876C8" w:rsidP="002F2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CE5E7CA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Описание результата предоставления муниципальной услуги</w:t>
      </w:r>
    </w:p>
    <w:p w14:paraId="3AF9EEE0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14DCD96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2.5. Результатами предоставления муниципальной услуги являются:</w:t>
      </w:r>
    </w:p>
    <w:p w14:paraId="40D4AE89" w14:textId="77777777" w:rsidR="00E876C8" w:rsidRPr="00FA07F5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распоряжение</w:t>
      </w:r>
      <w:r w:rsidR="00E876C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 согласовании места (площадки) накопления ТКО;</w:t>
      </w:r>
    </w:p>
    <w:p w14:paraId="3A389CB4" w14:textId="6FDDFE61" w:rsidR="00E876C8" w:rsidRPr="00FA07F5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уведомление об отказе в согласовании создания места (площадки) накопления ТКО</w:t>
      </w:r>
      <w:r w:rsidR="00E876C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28E0848D" w14:textId="77777777" w:rsidR="00E876C8" w:rsidRPr="00FA07F5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br/>
      </w:r>
      <w:r w:rsidR="00E876C8"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Срок предоставления </w:t>
      </w:r>
      <w:r w:rsidR="00E876C8"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="00E876C8"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="00E876C8"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услуги, срок приостановления предоставления</w:t>
      </w:r>
      <w:r w:rsidR="00E876C8"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муниципальной</w:t>
      </w:r>
      <w:r w:rsidR="00E876C8"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</w:t>
      </w:r>
      <w:r w:rsidR="00E876C8"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 xml:space="preserve"> услуги</w:t>
      </w:r>
    </w:p>
    <w:p w14:paraId="4849E2EC" w14:textId="77777777" w:rsidR="004E0450" w:rsidRPr="00FA07F5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5935F6F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2.6. Срок </w:t>
      </w:r>
      <w:r w:rsidR="004E045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принятия решения о согласовании места (площадки) накопления ТКО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либо направления уведомления о мотивированном отказе в </w:t>
      </w:r>
      <w:r w:rsidR="004E045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согласовании места (площадки) накопления ТКО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исчисляется со дня поступления заявления в Админи</w:t>
      </w:r>
      <w:r w:rsidR="00161CCE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страцию (Уполномоченный орган)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и не должен превышать</w:t>
      </w:r>
      <w:r w:rsidR="004E045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10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4E045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календарных дней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11C10E27" w14:textId="77777777" w:rsidR="005029DC" w:rsidRPr="00FA07F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ТКО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F87255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Администрация (</w:t>
      </w:r>
      <w:r w:rsidR="009E794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полномоченный орган</w:t>
      </w:r>
      <w:r w:rsidR="00F87255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FA07F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 запросу </w:t>
      </w:r>
      <w:r w:rsidR="004C5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Администрации (</w:t>
      </w:r>
      <w:r w:rsidR="009E794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полномоченного органа</w:t>
      </w:r>
      <w:r w:rsidR="004C5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территориальный орган федерального органа исполнительной власти, уполномоченн</w:t>
      </w:r>
      <w:r w:rsidR="004C52A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ый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полномоченный орган в срок не позднее 5 календарных дней со дня поступления запроса.</w:t>
      </w:r>
    </w:p>
    <w:p w14:paraId="1C17A0FC" w14:textId="1F324732" w:rsidR="003854DF" w:rsidRPr="00FA07F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случае направления запроса срок рассмотрения заявки может быть увеличен по решению </w:t>
      </w:r>
      <w:r w:rsidR="00D505C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Администрации (Уполномоченного органа) </w:t>
      </w:r>
      <w:r w:rsidR="00D505C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Администрации (Уполномоченного органа)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направляется соответствующее уведомление.</w:t>
      </w:r>
    </w:p>
    <w:p w14:paraId="5187AFF9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Датой поступления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 приложением предусмотренных подпункт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ом 2.8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Датой поступления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 соответствии с </w:t>
      </w:r>
      <w:hyperlink r:id="rId17" w:history="1">
        <w:r w:rsidRPr="00FA07F5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>пункт</w:t>
        </w:r>
        <w:r w:rsidR="006F555F" w:rsidRPr="00FA07F5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>ом</w:t>
        </w:r>
      </w:hyperlink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3.</w:t>
      </w:r>
      <w:r w:rsidR="006F555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.1 Административного регламента. </w:t>
      </w:r>
    </w:p>
    <w:p w14:paraId="30DB4C2D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При подаче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почтовым отправлением датой его подачи считается поступление заяв</w:t>
      </w:r>
      <w:r w:rsidR="001327C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ки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 Администрацию (Уполномоченный орган).</w:t>
      </w:r>
    </w:p>
    <w:p w14:paraId="6806323D" w14:textId="77777777" w:rsidR="00E876C8" w:rsidRPr="00FA07F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3 календарных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дней с момента принятия решения.</w:t>
      </w:r>
    </w:p>
    <w:p w14:paraId="50C22A79" w14:textId="77777777" w:rsidR="00436ED9" w:rsidRPr="00FA07F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3E43567" w14:textId="77777777" w:rsidR="0034236D" w:rsidRPr="00FA07F5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A07F5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7E0E5A4A" w14:textId="77777777" w:rsidR="0034236D" w:rsidRPr="00FA07F5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официальном сайте Администрации (Уполномоченного органа), в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на РПГУ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14:paraId="07AAB9E1" w14:textId="77777777" w:rsidR="00A57638" w:rsidRPr="00FA07F5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BA99CEB" w14:textId="77777777" w:rsidR="00354A6D" w:rsidRPr="00FA07F5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FA07F5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113ABFDF" w14:textId="77777777" w:rsidR="00354A6D" w:rsidRPr="00FA07F5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bookmarkStart w:id="0" w:name="Par0"/>
      <w:bookmarkEnd w:id="0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FA07F5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(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Уполномоченного органа</w:t>
      </w:r>
      <w:r w:rsidR="00324A70"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)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следующими способами:</w:t>
      </w:r>
    </w:p>
    <w:p w14:paraId="3C04183C" w14:textId="77777777" w:rsidR="00354A6D" w:rsidRPr="00FA07F5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A07F5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путем заполнения формы запроса через «Личный кабинет» РПГУ (далее – о</w:t>
      </w:r>
      <w:r w:rsidR="006922EC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тправление в электронной форме).</w:t>
      </w:r>
    </w:p>
    <w:p w14:paraId="3DDEA706" w14:textId="77777777" w:rsidR="006922EC" w:rsidRPr="00FA07F5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FA07F5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FA07F5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FA07F5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электронного документа, который направляется заявителю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(представителю) в «Личный кабинет» РПГУ.</w:t>
      </w:r>
    </w:p>
    <w:p w14:paraId="582E970C" w14:textId="77777777" w:rsidR="00D053C1" w:rsidRPr="00FA07F5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FA07F5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A07F5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тентификации (далее – ЕСИА). </w:t>
      </w:r>
    </w:p>
    <w:p w14:paraId="5C1F08F4" w14:textId="77777777" w:rsidR="00354A6D" w:rsidRPr="00FA07F5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;</w:t>
      </w:r>
    </w:p>
    <w:p w14:paraId="2DA75734" w14:textId="3B2F8871" w:rsidR="00354A6D" w:rsidRPr="00FA07F5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2.8.</w:t>
      </w:r>
      <w:r w:rsidR="00BE4941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схема размещения места (площадки) накопления ТКО согласно приложению</w:t>
      </w:r>
      <w:r w:rsidR="004D359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.</w:t>
      </w:r>
      <w:proofErr w:type="gramEnd"/>
    </w:p>
    <w:p w14:paraId="07C92236" w14:textId="77777777" w:rsidR="005751D2" w:rsidRPr="00FA07F5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2.8.</w:t>
      </w:r>
      <w:r w:rsidR="00BE4941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5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A07F5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2.8.</w:t>
      </w:r>
      <w:r w:rsidR="00BE4941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6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A07F5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2.8.</w:t>
      </w:r>
      <w:r w:rsidR="00BE4941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7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FA07F5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FA07F5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 xml:space="preserve">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FA07F5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A07F5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A07F5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A07F5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681C0DF4" w14:textId="77777777" w:rsidR="000F13A0" w:rsidRPr="00FA07F5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FA07F5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7A3702CA" w14:textId="77777777" w:rsidR="000F13A0" w:rsidRPr="00FA07F5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A07F5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1) </w:t>
      </w:r>
      <w:r w:rsidR="006922EC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;</w:t>
      </w:r>
    </w:p>
    <w:p w14:paraId="753CD53D" w14:textId="77777777" w:rsidR="000F13A0" w:rsidRPr="00FA07F5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A07F5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A07F5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DC40F50" w:rsidR="006922EC" w:rsidRPr="00FA07F5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58C7DE6" w14:textId="77777777" w:rsidR="00C50DC2" w:rsidRPr="00FA07F5" w:rsidRDefault="00C50DC2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A3F460C" w14:textId="77777777" w:rsidR="000A3148" w:rsidRPr="00FA07F5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Указание на запрет требовать от заявителя</w:t>
      </w:r>
    </w:p>
    <w:p w14:paraId="186F371E" w14:textId="77777777" w:rsidR="00A57638" w:rsidRPr="00FA07F5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DA23DEE" w14:textId="77777777" w:rsidR="000A3148" w:rsidRPr="00FA07F5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A07F5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A07F5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июля 2010 года № 210-ФЗ 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FA07F5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FA07F5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2.12.</w:t>
      </w:r>
      <w:r w:rsidR="00D505C4"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4</w:t>
      </w: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A07F5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A07F5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A07F5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FA07F5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proofErr w:type="gramStart"/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ана), муниципального служащего </w:t>
      </w: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при </w:t>
      </w: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рации (Уполномоченного органа) </w:t>
      </w:r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FA07F5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 xml:space="preserve"> доставленные неудобства.</w:t>
      </w:r>
    </w:p>
    <w:p w14:paraId="30F97AC7" w14:textId="77777777" w:rsidR="000A3148" w:rsidRPr="00FA07F5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A07F5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A07F5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A07F5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FA07F5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FA07F5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AFC3BF6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331F5F0A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непредставление документов, указанных в пункт</w:t>
      </w:r>
      <w:r w:rsidR="007655B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е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2.8. Административного регламента.</w:t>
      </w:r>
    </w:p>
    <w:p w14:paraId="3D92282A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A07F5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A07F5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55355DF" w14:textId="77777777" w:rsidR="00222A6D" w:rsidRPr="00FA07F5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A07F5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36645DD" w14:textId="77777777" w:rsidR="00222A6D" w:rsidRPr="00FA07F5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A07F5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Основания для отказа в предоставлении муниципальной услуги:</w:t>
      </w:r>
    </w:p>
    <w:p w14:paraId="67B4A10F" w14:textId="77777777" w:rsidR="00222A6D" w:rsidRPr="00FA07F5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несоответствие заявки установленной форме;</w:t>
      </w:r>
    </w:p>
    <w:p w14:paraId="1793A4E7" w14:textId="77777777" w:rsidR="00222A6D" w:rsidRPr="00FA07F5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color w:val="7F7F7F" w:themeColor="text1" w:themeTint="80"/>
          <w:sz w:val="20"/>
          <w:szCs w:val="20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A07F5">
        <w:rPr>
          <w:color w:val="7F7F7F" w:themeColor="text1" w:themeTint="80"/>
          <w:sz w:val="20"/>
          <w:szCs w:val="20"/>
        </w:rPr>
        <w:t>и</w:t>
      </w:r>
      <w:r w:rsidRPr="00FA07F5">
        <w:rPr>
          <w:color w:val="7F7F7F" w:themeColor="text1" w:themeTint="80"/>
          <w:sz w:val="20"/>
          <w:szCs w:val="20"/>
        </w:rPr>
        <w:t xml:space="preserve">м требования к местам (площадкам) накопления ТКО. </w:t>
      </w:r>
    </w:p>
    <w:p w14:paraId="1629ED57" w14:textId="77777777" w:rsidR="00F341E2" w:rsidRPr="00FA07F5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182D7A7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C0DD411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7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____________ (Администрации района) не предусмотрены.</w:t>
      </w:r>
      <w:proofErr w:type="gramEnd"/>
    </w:p>
    <w:p w14:paraId="298D666C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09EF355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3C063F3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За предоставление муниципальной услуги плата не взимается.</w:t>
      </w:r>
    </w:p>
    <w:p w14:paraId="56C71640" w14:textId="77777777" w:rsidR="008248AE" w:rsidRPr="00FA07F5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A07F5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50F59B39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766BAA5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07F5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>муниципальной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услуги, не взимается в связи с отсутствием таких услуг</w:t>
      </w:r>
      <w:r w:rsidR="007655B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2B1321E3" w14:textId="77777777" w:rsidR="007655B4" w:rsidRPr="00FA07F5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807C20E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B68EDF6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20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Максимальный срок ожидания в очереди не превышает 15 минут.</w:t>
      </w:r>
    </w:p>
    <w:p w14:paraId="0EFF381B" w14:textId="77777777" w:rsidR="001C0C5F" w:rsidRPr="00FA07F5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018109D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7EBEA00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рассмотрению Администрацией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Уполномоченным органом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 подлежат регистрации в течение одного рабочего дня.</w:t>
      </w:r>
    </w:p>
    <w:p w14:paraId="507CB5DA" w14:textId="5D75EDBA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A07F5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9202D1F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008CC226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FA07F5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целях обеспечения беспрепятственного  доступа заявителей, в том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FA07F5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наименование;</w:t>
      </w:r>
    </w:p>
    <w:p w14:paraId="6BE290F9" w14:textId="77777777" w:rsidR="001C0C5F" w:rsidRPr="00FA07F5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местонахождение и юридический адрес;</w:t>
      </w:r>
    </w:p>
    <w:p w14:paraId="6DE09DF6" w14:textId="77777777" w:rsidR="001C0C5F" w:rsidRPr="00FA07F5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режим работы;</w:t>
      </w:r>
    </w:p>
    <w:p w14:paraId="5D18C9CC" w14:textId="77777777" w:rsidR="001C0C5F" w:rsidRPr="00FA07F5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график приема;</w:t>
      </w:r>
    </w:p>
    <w:p w14:paraId="1B027273" w14:textId="77777777" w:rsidR="001C0C5F" w:rsidRPr="00FA07F5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номера телефонов для справок.</w:t>
      </w:r>
    </w:p>
    <w:p w14:paraId="47ED695D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противопожарной системой и средствами пожаротушения;</w:t>
      </w:r>
    </w:p>
    <w:p w14:paraId="0D351D78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системой оповещения о возникновении чрезвычайной ситуации;</w:t>
      </w:r>
    </w:p>
    <w:p w14:paraId="49B83419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средствами оказания первой медицинской помощи;</w:t>
      </w:r>
    </w:p>
    <w:p w14:paraId="3AB38311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туалетными комнатами для посетителей.</w:t>
      </w:r>
    </w:p>
    <w:p w14:paraId="13B7F0CE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номера кабинета и наименования отдела;</w:t>
      </w:r>
    </w:p>
    <w:p w14:paraId="201B87F6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графика приема Заявителей.</w:t>
      </w:r>
    </w:p>
    <w:p w14:paraId="1A211045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должности.</w:t>
      </w:r>
    </w:p>
    <w:p w14:paraId="3E680E23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инвалидам обеспечиваются:</w:t>
      </w:r>
    </w:p>
    <w:p w14:paraId="38F3317A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допуск сурдопереводчика и тифлосурдопереводчика;</w:t>
      </w:r>
    </w:p>
    <w:p w14:paraId="2E7336D3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F1BDD9E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A07F5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A598D44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итогам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A07F5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8F1A688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A07F5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5A3A1E52" w14:textId="77777777" w:rsidR="001C0C5F" w:rsidRPr="00FA07F5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A07F5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A07F5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FA07F5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FA07F5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FA07F5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1096EF3" w14:textId="77777777" w:rsidR="0085180C" w:rsidRPr="00FA07F5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en-US"/>
        </w:rPr>
        <w:t>III</w:t>
      </w: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. С</w:t>
      </w:r>
      <w:r w:rsidR="0085180C"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A07F5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863D7C4" w14:textId="77777777" w:rsidR="00890A98" w:rsidRPr="00FA07F5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Исчерпывающий перечень административных процедур</w:t>
      </w:r>
    </w:p>
    <w:p w14:paraId="79593E3C" w14:textId="77777777" w:rsidR="001C3644" w:rsidRPr="00FA07F5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6FB5814D" w14:textId="77777777" w:rsidR="00D1775A" w:rsidRPr="00FA07F5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FA07F5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A07F5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A07F5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FA07F5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A07F5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A07F5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CD6B33C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A07F5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4A39A49" w14:textId="77777777" w:rsidR="00D90BA4" w:rsidRPr="00FA07F5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="00D90BA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="00D90BA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запись на прием в Админи</w:t>
      </w:r>
      <w:r w:rsidR="003B603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страцию (Уполномоченный орган)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формирование запроса;</w:t>
      </w:r>
    </w:p>
    <w:p w14:paraId="00E3343D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результата предоставления муниципальной услуги;</w:t>
      </w:r>
    </w:p>
    <w:p w14:paraId="6CDA2178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сведений о ходе выполнения запроса;</w:t>
      </w:r>
    </w:p>
    <w:p w14:paraId="0742F7DD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досудебное (внесудебное) обжалование решений и действий (бездействия) Администрации (Уполномоченного органа) либо действия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4E0A538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Порядок осуществления административных процедур (действий)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в электронной форме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292F2BE3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1B37571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ии и ау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Формирование запроса.</w:t>
      </w:r>
    </w:p>
    <w:p w14:paraId="69736DA8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 РПГУ размещаются образцы заполнения электронной формы запроса.</w:t>
      </w:r>
    </w:p>
    <w:p w14:paraId="781DBB95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 формировании запроса заявителю обеспечивается:</w:t>
      </w:r>
    </w:p>
    <w:p w14:paraId="7AD9BC20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686FB7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2.8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аутентификации;</w:t>
      </w:r>
    </w:p>
    <w:p w14:paraId="3A655394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потери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ранее введенной информации;</w:t>
      </w:r>
    </w:p>
    <w:p w14:paraId="5C4425E9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Сформированный и подписанный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запрос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6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pacing w:val="-6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pacing w:val="-6"/>
          <w:sz w:val="20"/>
          <w:szCs w:val="20"/>
        </w:rPr>
        <w:t>5</w:t>
      </w:r>
      <w:r w:rsidRPr="00FA07F5">
        <w:rPr>
          <w:rFonts w:ascii="Times New Roman" w:hAnsi="Times New Roman" w:cs="Times New Roman"/>
          <w:color w:val="7F7F7F" w:themeColor="text1" w:themeTint="80"/>
          <w:spacing w:val="-6"/>
          <w:sz w:val="20"/>
          <w:szCs w:val="20"/>
        </w:rPr>
        <w:t xml:space="preserve">.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.1. Администрация (Уполномоченный орган) обеспечивает:</w:t>
      </w:r>
    </w:p>
    <w:p w14:paraId="0ABD2171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уведомление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отказе в приеме</w:t>
      </w:r>
      <w:r w:rsidR="000A1CE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,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C36B7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согласно </w:t>
      </w:r>
      <w:r w:rsidR="000A1CE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</w:t>
      </w:r>
      <w:r w:rsidR="00C36B7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риложению № </w:t>
      </w:r>
      <w:r w:rsidR="000A1CE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="00C36B7F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настоящему Административному регламенту,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FA07F5" w:rsidRDefault="00D90BA4" w:rsidP="00C36B7F">
      <w:pPr>
        <w:pStyle w:val="Default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3.</w:t>
      </w:r>
      <w:r w:rsidR="00F341E2" w:rsidRPr="00FA07F5">
        <w:rPr>
          <w:color w:val="7F7F7F" w:themeColor="text1" w:themeTint="80"/>
          <w:sz w:val="20"/>
          <w:szCs w:val="20"/>
        </w:rPr>
        <w:t>5</w:t>
      </w:r>
      <w:r w:rsidRPr="00FA07F5">
        <w:rPr>
          <w:color w:val="7F7F7F" w:themeColor="text1" w:themeTint="80"/>
          <w:sz w:val="20"/>
          <w:szCs w:val="20"/>
        </w:rPr>
        <w:t xml:space="preserve">.2. </w:t>
      </w:r>
      <w:r w:rsidRPr="00FA07F5">
        <w:rPr>
          <w:color w:val="7F7F7F" w:themeColor="text1" w:themeTint="80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FA07F5">
        <w:rPr>
          <w:color w:val="7F7F7F" w:themeColor="text1" w:themeTint="80"/>
          <w:sz w:val="20"/>
          <w:szCs w:val="20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FA07F5">
        <w:rPr>
          <w:color w:val="7F7F7F" w:themeColor="text1" w:themeTint="80"/>
          <w:sz w:val="20"/>
          <w:szCs w:val="20"/>
        </w:rPr>
        <w:t>ое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4526A0" w:rsidRPr="00FA07F5">
        <w:rPr>
          <w:rFonts w:eastAsia="Times New Roman"/>
          <w:color w:val="7F7F7F" w:themeColor="text1" w:themeTint="80"/>
          <w:sz w:val="20"/>
          <w:szCs w:val="20"/>
          <w:lang w:eastAsia="ru-RU"/>
        </w:rPr>
        <w:t>должностное лицо</w:t>
      </w:r>
      <w:r w:rsidRPr="00FA07F5">
        <w:rPr>
          <w:color w:val="7F7F7F" w:themeColor="text1" w:themeTint="80"/>
          <w:sz w:val="20"/>
          <w:szCs w:val="20"/>
        </w:rPr>
        <w:t>)</w:t>
      </w:r>
      <w:r w:rsidRPr="00FA07F5">
        <w:rPr>
          <w:color w:val="7F7F7F" w:themeColor="text1" w:themeTint="80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7F7F7F" w:themeColor="text1" w:themeTint="80"/>
          <w:sz w:val="20"/>
          <w:szCs w:val="20"/>
          <w:lang w:eastAsia="en-US"/>
        </w:rPr>
      </w:pPr>
      <w:r w:rsidRPr="00FA07F5">
        <w:rPr>
          <w:rFonts w:eastAsia="Calibri"/>
          <w:color w:val="7F7F7F" w:themeColor="text1" w:themeTint="80"/>
          <w:sz w:val="20"/>
          <w:szCs w:val="20"/>
          <w:lang w:eastAsia="en-US"/>
        </w:rPr>
        <w:t>Ответственн</w:t>
      </w:r>
      <w:r w:rsidR="004526A0" w:rsidRPr="00FA07F5">
        <w:rPr>
          <w:rFonts w:eastAsia="Calibri"/>
          <w:color w:val="7F7F7F" w:themeColor="text1" w:themeTint="80"/>
          <w:sz w:val="20"/>
          <w:szCs w:val="20"/>
          <w:lang w:eastAsia="en-US"/>
        </w:rPr>
        <w:t>ое</w:t>
      </w:r>
      <w:r w:rsidRPr="00FA07F5">
        <w:rPr>
          <w:rFonts w:eastAsia="Calibri"/>
          <w:color w:val="7F7F7F" w:themeColor="text1" w:themeTint="80"/>
          <w:sz w:val="20"/>
          <w:szCs w:val="20"/>
          <w:lang w:eastAsia="en-US"/>
        </w:rPr>
        <w:t xml:space="preserve"> </w:t>
      </w:r>
      <w:r w:rsidR="004526A0" w:rsidRPr="00FA07F5">
        <w:rPr>
          <w:color w:val="7F7F7F" w:themeColor="text1" w:themeTint="80"/>
          <w:sz w:val="20"/>
          <w:szCs w:val="20"/>
        </w:rPr>
        <w:t>должностное лицо:</w:t>
      </w:r>
    </w:p>
    <w:p w14:paraId="229B34DA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Получение результата предоставления муниципальной услуги.</w:t>
      </w:r>
    </w:p>
    <w:p w14:paraId="7AB136BF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z w:val="20"/>
          <w:szCs w:val="20"/>
        </w:rPr>
      </w:pPr>
      <w:r w:rsidRPr="00FA07F5">
        <w:rPr>
          <w:rFonts w:eastAsiaTheme="minorHAnsi"/>
          <w:color w:val="7F7F7F" w:themeColor="text1" w:themeTint="80"/>
          <w:sz w:val="20"/>
          <w:szCs w:val="20"/>
          <w:lang w:eastAsia="en-US"/>
        </w:rPr>
        <w:t>3.</w:t>
      </w:r>
      <w:r w:rsidR="00F341E2" w:rsidRPr="00FA07F5">
        <w:rPr>
          <w:rFonts w:eastAsiaTheme="minorHAnsi"/>
          <w:color w:val="7F7F7F" w:themeColor="text1" w:themeTint="80"/>
          <w:sz w:val="20"/>
          <w:szCs w:val="20"/>
          <w:lang w:eastAsia="en-US"/>
        </w:rPr>
        <w:t>7</w:t>
      </w:r>
      <w:r w:rsidRPr="00FA07F5">
        <w:rPr>
          <w:rFonts w:eastAsiaTheme="minorHAnsi"/>
          <w:color w:val="7F7F7F" w:themeColor="text1" w:themeTint="80"/>
          <w:sz w:val="20"/>
          <w:szCs w:val="20"/>
          <w:lang w:eastAsia="en-US"/>
        </w:rPr>
        <w:t xml:space="preserve">. </w:t>
      </w:r>
      <w:r w:rsidRPr="00FA07F5">
        <w:rPr>
          <w:color w:val="7F7F7F" w:themeColor="text1" w:themeTint="80"/>
          <w:sz w:val="20"/>
          <w:szCs w:val="20"/>
        </w:rPr>
        <w:t>Получение сведений о ходе выполнения запроса.</w:t>
      </w:r>
    </w:p>
    <w:p w14:paraId="175CC3F4" w14:textId="77777777" w:rsidR="00D90BA4" w:rsidRPr="00FA07F5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color w:val="7F7F7F" w:themeColor="text1" w:themeTint="80"/>
          <w:spacing w:val="-6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FA07F5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</w:t>
      </w:r>
      <w:r w:rsidR="00D90BA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="00D90BA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8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8" w:history="1">
        <w:r w:rsidRPr="00FA07F5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>статьей 11.2</w:t>
        </w:r>
      </w:hyperlink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Федерального закона №210-ФЗ и в порядке, установленном </w:t>
      </w:r>
      <w:hyperlink r:id="rId19" w:history="1">
        <w:r w:rsidRPr="00FA07F5">
          <w:rPr>
            <w:rFonts w:ascii="Times New Roman" w:hAnsi="Times New Roman" w:cs="Times New Roman"/>
            <w:color w:val="7F7F7F" w:themeColor="text1" w:themeTint="80"/>
            <w:sz w:val="20"/>
            <w:szCs w:val="20"/>
          </w:rPr>
          <w:t>постановлением</w:t>
        </w:r>
      </w:hyperlink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государственных и муниципальных услуг».</w:t>
      </w:r>
    </w:p>
    <w:p w14:paraId="1C722D8B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</w:p>
    <w:p w14:paraId="6349EF0E" w14:textId="77777777" w:rsidR="00D90BA4" w:rsidRPr="00FA07F5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A07F5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14:paraId="2664E9D1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9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настоящему Административному регламенту.</w:t>
      </w:r>
    </w:p>
    <w:p w14:paraId="086AC8D3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6) реквизиты документа (-ов),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обосновывающих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10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лично в Администрацию (Уполномоченный орган);</w:t>
      </w:r>
    </w:p>
    <w:p w14:paraId="4A7FC074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почтовым отправлением;</w:t>
      </w:r>
    </w:p>
    <w:p w14:paraId="2207037A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– путем заполнения формы запр</w:t>
      </w:r>
      <w:r w:rsidR="003B603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оса через «Личный кабинет» РПГУ.</w:t>
      </w:r>
    </w:p>
    <w:p w14:paraId="021D10ED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1) представленные документы по составу и содержанию не соответствуют требованиям пунктов 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регламента;</w:t>
      </w:r>
    </w:p>
    <w:p w14:paraId="32DC93C8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2) заявитель не является получателем муниципальной услуги.</w:t>
      </w:r>
    </w:p>
    <w:p w14:paraId="531E3B84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регламента.</w:t>
      </w:r>
    </w:p>
    <w:p w14:paraId="6B309FA2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Основаниями для отказа в исправлении опечаток и ошибок являются:</w:t>
      </w:r>
    </w:p>
    <w:p w14:paraId="4369088E" w14:textId="77777777" w:rsidR="00D90BA4" w:rsidRPr="00FA07F5" w:rsidRDefault="00E92F36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hyperlink r:id="rId20" w:history="1">
        <w:r w:rsidR="00D90BA4" w:rsidRPr="00FA07F5">
          <w:rPr>
            <w:rStyle w:val="frgu-content-accordeon"/>
            <w:rFonts w:ascii="Times New Roman" w:hAnsi="Times New Roman" w:cs="Times New Roman"/>
            <w:color w:val="7F7F7F" w:themeColor="text1" w:themeTint="80"/>
            <w:sz w:val="20"/>
            <w:szCs w:val="20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A07F5">
        <w:rPr>
          <w:rStyle w:val="frgu-content-accordeon"/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="00D90BA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документов, ук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азанных в подпункте 6 пункта 3.9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5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17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6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регламента:</w:t>
      </w:r>
    </w:p>
    <w:p w14:paraId="13940D53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18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19</w:t>
      </w:r>
      <w:r w:rsidR="00686FB7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17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регламента.</w:t>
      </w:r>
    </w:p>
    <w:p w14:paraId="3B771CF5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0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При исправлении опечаток и ошибок не допускается:</w:t>
      </w:r>
    </w:p>
    <w:p w14:paraId="5D29ABD8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sym w:font="Symbol" w:char="F02D"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Документы, предусмотренные пунктом 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18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и абзацем вторым пункта 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19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17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FA07F5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FA07F5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3.2</w:t>
      </w:r>
      <w:r w:rsidR="00F341E2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C46FA3A" w14:textId="5ECAE15B" w:rsidR="00DB4C91" w:rsidRPr="00FA07F5" w:rsidRDefault="00DB4C91" w:rsidP="00DB4C91">
      <w:pPr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28345300" w14:textId="77777777" w:rsidR="00C50DC2" w:rsidRPr="00FA07F5" w:rsidRDefault="00C50DC2" w:rsidP="00DB4C91">
      <w:pPr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80DD7D9" w14:textId="1BB7BE1C" w:rsidR="00E37A57" w:rsidRPr="00FA07F5" w:rsidRDefault="00E37A57" w:rsidP="00DB4C91">
      <w:pPr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  <w:lang w:val="en-US"/>
        </w:rPr>
        <w:t>IV</w:t>
      </w: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. Формы контроля за исполнением административного регламента</w:t>
      </w:r>
    </w:p>
    <w:p w14:paraId="061E63B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Порядок осуществления текущего </w:t>
      </w: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соблюдением</w:t>
      </w:r>
    </w:p>
    <w:p w14:paraId="56E4530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 исполнением ответственными должностными лицами положений</w:t>
      </w:r>
    </w:p>
    <w:p w14:paraId="1052DEF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регламента и иных нормативных правовых актов,</w:t>
      </w:r>
    </w:p>
    <w:p w14:paraId="5640308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устанавливающих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требования к предоставлению муниципальной</w:t>
      </w:r>
    </w:p>
    <w:p w14:paraId="77935900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услуги, а также принятием ими решений</w:t>
      </w:r>
    </w:p>
    <w:p w14:paraId="6ACA55A6" w14:textId="77777777" w:rsidR="00881702" w:rsidRPr="00FA07F5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F44BCDC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4.1. Текущий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Текущий контроль осуществляется путем проведения проверок:</w:t>
      </w:r>
    </w:p>
    <w:p w14:paraId="71A67054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решений о предоставлении (об отказе в предоставлении) муниципальной услуги;</w:t>
      </w:r>
    </w:p>
    <w:p w14:paraId="1930290D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выявления и устранения нарушений прав граждан;</w:t>
      </w:r>
    </w:p>
    <w:p w14:paraId="67A385CD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940B6C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Порядок и периодичность осуществления </w:t>
      </w: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плановых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и внеплановых</w:t>
      </w:r>
    </w:p>
    <w:p w14:paraId="52B13CF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проверок полноты и качества предоставления муниципальной</w:t>
      </w:r>
    </w:p>
    <w:p w14:paraId="747DE5C4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услуги, в том числе порядок и формы </w:t>
      </w: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полнотой</w:t>
      </w:r>
    </w:p>
    <w:p w14:paraId="1CE475F5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 качеством предоставления муниципальной услуги</w:t>
      </w:r>
    </w:p>
    <w:p w14:paraId="038E0542" w14:textId="77777777" w:rsidR="00881702" w:rsidRPr="00FA07F5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A6C72DD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4.2.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C942E8E" w:rsidR="00E37A57" w:rsidRPr="00FA07F5" w:rsidRDefault="00E37A57" w:rsidP="000A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соблюдение сроков предоставления муниципальной услуги;</w:t>
      </w:r>
    </w:p>
    <w:p w14:paraId="3DF451EC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соблюдение положений настоящего Административного регламента;</w:t>
      </w:r>
    </w:p>
    <w:p w14:paraId="60F79B95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Основанием для проведения внеплановых проверок являются:</w:t>
      </w:r>
    </w:p>
    <w:p w14:paraId="4470A86A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2B7B0382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Проверка осуществляется на основании </w:t>
      </w:r>
      <w:r w:rsidR="000A3AC5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распоряжения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Администрации (Уполномоченного органа).</w:t>
      </w:r>
    </w:p>
    <w:p w14:paraId="4C5E7837" w14:textId="77777777" w:rsidR="00E37A57" w:rsidRPr="00FA07F5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1C168E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Ответственность должностных лиц за решения и действия</w:t>
      </w:r>
    </w:p>
    <w:p w14:paraId="03E2BFD0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lastRenderedPageBreak/>
        <w:t xml:space="preserve">(бездействие), </w:t>
      </w: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принимаемые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(осуществляемые) ими в ходе</w:t>
      </w:r>
    </w:p>
    <w:p w14:paraId="2CE54A2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предоставления муниципальной услуги</w:t>
      </w:r>
    </w:p>
    <w:p w14:paraId="7359BD56" w14:textId="77777777" w:rsidR="003C6A44" w:rsidRPr="00FA07F5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54C174EB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3050140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Требования к порядку и формам </w:t>
      </w: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контроля за</w:t>
      </w:r>
      <w:proofErr w:type="gramEnd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предоставлением</w:t>
      </w:r>
    </w:p>
    <w:p w14:paraId="0B1DFC1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муниципальной услуги, в том числе со стороны граждан,</w:t>
      </w:r>
    </w:p>
    <w:p w14:paraId="185D794B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их объединений и организаций</w:t>
      </w:r>
    </w:p>
    <w:p w14:paraId="5502F1C9" w14:textId="77777777" w:rsidR="00881702" w:rsidRPr="00FA07F5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D02870E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контроль за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Граждане, их объединения и организации также имеют право:</w:t>
      </w:r>
    </w:p>
    <w:p w14:paraId="592DB102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A07F5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7E3B6108" w14:textId="77777777" w:rsidR="009F3B41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14:paraId="5D2A325E" w14:textId="77777777" w:rsidR="009F3B41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5.1.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DD17879" w14:textId="77777777" w:rsidR="00E37A57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A07F5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31A492D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FA07F5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7DC3CC3" w14:textId="77777777" w:rsidR="001C3644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A07F5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5F82E8D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FA07F5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5184517" w14:textId="77777777" w:rsidR="009F3B41" w:rsidRPr="00FA07F5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FA07F5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29D2972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 также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его должностных лиц, муниципальных служащих регулируется: </w:t>
      </w:r>
    </w:p>
    <w:p w14:paraId="124BDC33" w14:textId="102DCDFE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Федеральным законом </w:t>
      </w:r>
      <w:r w:rsidR="00D95FDA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№ 210-ФЗ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; </w:t>
      </w:r>
    </w:p>
    <w:p w14:paraId="034B45A8" w14:textId="77777777" w:rsidR="001C3644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постановлением Правительства Республики Башкортостан </w:t>
      </w:r>
      <w:r w:rsidR="001C364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власти и их должностных лиц, государственных гражданских </w:t>
      </w:r>
      <w:r w:rsidR="001C3644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служащих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8EDC842" w14:textId="05B6EB11" w:rsidR="009F3B41" w:rsidRPr="00FA07F5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0A3AC5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муниципальных услуг;</w:t>
      </w:r>
    </w:p>
    <w:p w14:paraId="15285316" w14:textId="75C37B9C" w:rsidR="003C6A44" w:rsidRPr="00FA07F5" w:rsidRDefault="000A3AC5" w:rsidP="000A3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постановлением 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 xml:space="preserve">главы сельского поселения </w:t>
      </w:r>
      <w:r w:rsidR="00FA07F5"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Москов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ский сельсовет муниципального района Дюртюлинский район Республики Башкортостан от 19.11.2018  № 11/3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«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«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FA07F5">
        <w:rPr>
          <w:rFonts w:ascii="Times New Roman" w:eastAsia="Calibri" w:hAnsi="Times New Roman" w:cs="Times New Roman"/>
          <w:color w:val="7F7F7F" w:themeColor="text1" w:themeTint="80"/>
          <w:sz w:val="20"/>
          <w:szCs w:val="20"/>
        </w:rPr>
        <w:t>».</w:t>
      </w:r>
      <w:proofErr w:type="gramEnd"/>
    </w:p>
    <w:p w14:paraId="470834EE" w14:textId="77777777" w:rsidR="003B259C" w:rsidRPr="00FA07F5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0E3624F" w14:textId="77777777" w:rsidR="00161CCE" w:rsidRPr="00FA07F5" w:rsidRDefault="00161CCE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 w:type="page"/>
      </w:r>
    </w:p>
    <w:p w14:paraId="4E3F2DFD" w14:textId="77777777" w:rsidR="00DA605D" w:rsidRPr="00FA07F5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 xml:space="preserve">Приложение № </w:t>
      </w:r>
      <w:r w:rsidR="004440EC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</w:p>
    <w:p w14:paraId="68D43313" w14:textId="31D4AA7B" w:rsidR="00DA605D" w:rsidRPr="00FA07F5" w:rsidRDefault="008C673A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</w:t>
      </w:r>
      <w:r w:rsidR="00DA605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дминистративному регламенту предоставле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ния муниципальной услуги </w:t>
      </w:r>
    </w:p>
    <w:p w14:paraId="4ED0230A" w14:textId="77777777" w:rsidR="0036555F" w:rsidRPr="00FA07F5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1DD27C7" w14:textId="77777777" w:rsidR="0036555F" w:rsidRPr="00FA07F5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FA07F5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(Ф.И.О. полностью)</w:t>
      </w:r>
    </w:p>
    <w:p w14:paraId="75CD8505" w14:textId="77777777" w:rsidR="0036555F" w:rsidRPr="00FA07F5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FA07F5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FA07F5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FA07F5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D241ED4" w14:textId="77777777" w:rsidR="0036555F" w:rsidRPr="00FA07F5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DBF69F5" w14:textId="77777777" w:rsidR="0036555F" w:rsidRPr="00FA07F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FA07F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FA07F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D7B9CD6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нужное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подчеркнуть).</w:t>
      </w:r>
    </w:p>
    <w:p w14:paraId="54AD8429" w14:textId="062C0F99" w:rsidR="00E60BBF" w:rsidRPr="00FA07F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FA07F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FA07F5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1. 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______________________________________________________________</w:t>
      </w:r>
      <w:r w:rsidR="008D2B2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;</w:t>
      </w:r>
      <w:proofErr w:type="gramEnd"/>
    </w:p>
    <w:p w14:paraId="0E16075E" w14:textId="77777777" w:rsidR="0036555F" w:rsidRPr="00FA07F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FA07F5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FA07F5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г) Сведения об ограждении площадки: ________________________________.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</w:r>
      <w:r w:rsidR="008D2B2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4. 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FA07F5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>__________________________________________________________________.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FA07F5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7. Данные об источниках образования ТКО:</w:t>
      </w:r>
    </w:p>
    <w:p w14:paraId="278C5B48" w14:textId="77777777" w:rsidR="0036555F" w:rsidRPr="00FA07F5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51"/>
        <w:gridCol w:w="3514"/>
      </w:tblGrid>
      <w:tr w:rsidR="00FA07F5" w:rsidRPr="00FA07F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FA07F5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FA07F5" w:rsidRPr="00FA07F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FA07F5" w:rsidRPr="00FA07F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FA07F5" w:rsidRPr="00FA07F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FA07F5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7F7F7F" w:themeColor="text1" w:themeTint="80"/>
          <w:sz w:val="20"/>
          <w:szCs w:val="20"/>
          <w:lang w:eastAsia="ru-RU"/>
        </w:rPr>
      </w:pPr>
    </w:p>
    <w:p w14:paraId="193EB191" w14:textId="77777777" w:rsidR="0036555F" w:rsidRPr="00FA07F5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FA07F5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FA07F5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56B845FB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FA07F5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1529920" w14:textId="5838E915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</w:t>
      </w:r>
    </w:p>
    <w:p w14:paraId="58C90C3B" w14:textId="1A529D21" w:rsidR="0036555F" w:rsidRPr="00FA07F5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</w:t>
      </w:r>
      <w:r w:rsidR="008D2B2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(подпись заявителя) М.П. (при наличии)</w:t>
      </w:r>
    </w:p>
    <w:p w14:paraId="4611243B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2EC599E1" w:rsidR="0036555F" w:rsidRPr="00FA07F5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                             (подпись заявителя) М.П. (при наличии)</w:t>
      </w:r>
    </w:p>
    <w:p w14:paraId="33F12174" w14:textId="77777777" w:rsidR="0036555F" w:rsidRPr="00FA07F5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49D26EC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FA07F5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FA07F5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333"/>
        <w:gridCol w:w="2717"/>
      </w:tblGrid>
      <w:tr w:rsidR="00FA07F5" w:rsidRPr="00FA07F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FA07F5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___________________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FA07F5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___________________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proofErr w:type="gramStart"/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FA07F5" w:rsidRPr="00FA07F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FA07F5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«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</w:t>
            </w: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»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FA07F5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  <w:p w14:paraId="0FA58299" w14:textId="77777777" w:rsidR="00DA605D" w:rsidRPr="00FA07F5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FA07F5" w:rsidRPr="00FA07F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FA07F5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FA07F5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FA07F5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A07F5" w:rsidRPr="00FA07F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FA07F5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«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</w:t>
            </w: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»</w:t>
            </w:r>
            <w:r w:rsidR="00DA605D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FA07F5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1F78760" w14:textId="77777777" w:rsidR="00DA605D" w:rsidRPr="00FA07F5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FA07F5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FB46348" w14:textId="6E62ADF0" w:rsidR="00DA605D" w:rsidRPr="00FA07F5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,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FA07F5" w:rsidRDefault="00FC4FE8">
      <w:pPr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  <w:br w:type="page"/>
      </w:r>
    </w:p>
    <w:p w14:paraId="4C285137" w14:textId="77777777" w:rsidR="00CE41A4" w:rsidRPr="00FA07F5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lastRenderedPageBreak/>
        <w:t>Приложение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br/>
        <w:t>к Заявке о согласовании места (площадки)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FA07F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12B6F253" w14:textId="77777777" w:rsidR="00FC4FE8" w:rsidRPr="00FA07F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0F7B19EB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Схема</w:t>
      </w:r>
    </w:p>
    <w:p w14:paraId="009E15F4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A07F5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FA07F5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063B106" w14:textId="77777777" w:rsidR="00FC4FE8" w:rsidRPr="00FA07F5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FA07F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p w14:paraId="32E38EF1" w14:textId="77777777" w:rsidR="00FC4FE8" w:rsidRPr="00FA07F5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692"/>
        <w:gridCol w:w="3148"/>
      </w:tblGrid>
      <w:tr w:rsidR="00FA07F5" w:rsidRPr="00FA07F5" w14:paraId="7FFEFE9F" w14:textId="77777777" w:rsidTr="009A3F96">
        <w:tc>
          <w:tcPr>
            <w:tcW w:w="125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FA07F5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26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FA07F5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FA07F5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314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FA07F5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FA07F5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FA07F5" w:rsidRPr="00FA07F5" w14:paraId="30FE39B2" w14:textId="77777777" w:rsidTr="009A3F96">
        <w:tc>
          <w:tcPr>
            <w:tcW w:w="709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FA07F5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«</w:t>
            </w:r>
            <w:r w:rsidR="00CE41A4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____</w:t>
            </w:r>
            <w:r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»</w:t>
            </w:r>
            <w:r w:rsidR="00CE41A4" w:rsidRPr="00FA07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FA07F5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0582905E" w14:textId="77777777" w:rsidR="00CE41A4" w:rsidRPr="00FA07F5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14:paraId="7CE90DC8" w14:textId="77777777" w:rsidR="00CE41A4" w:rsidRPr="00FA07F5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13C2B53C" w14:textId="77777777" w:rsidR="00CE41A4" w:rsidRPr="00FA07F5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разместить место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FA07F5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 w:type="page"/>
      </w:r>
    </w:p>
    <w:p w14:paraId="69A4E0C3" w14:textId="77777777" w:rsidR="00FA07F5" w:rsidRDefault="00FA07F5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  <w:sectPr w:rsidR="00FA07F5" w:rsidSect="005E5818">
          <w:pgSz w:w="16838" w:h="11906" w:orient="landscape"/>
          <w:pgMar w:top="567" w:right="1134" w:bottom="1134" w:left="1134" w:header="567" w:footer="567" w:gutter="0"/>
          <w:cols w:num="2" w:space="708"/>
          <w:titlePg/>
          <w:docGrid w:linePitch="360"/>
        </w:sectPr>
      </w:pPr>
    </w:p>
    <w:p w14:paraId="78863BAF" w14:textId="754EC33D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Приложение №</w:t>
      </w:r>
      <w:r w:rsidR="00DA605D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2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</w:t>
      </w:r>
    </w:p>
    <w:p w14:paraId="50ACAE05" w14:textId="6536570E" w:rsidR="00E37A57" w:rsidRPr="00FA07F5" w:rsidRDefault="008C673A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к А</w:t>
      </w:r>
      <w:r w:rsidR="00E37A57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дминистративному регламенту предоставле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ния муниципальной услуги </w:t>
      </w:r>
    </w:p>
    <w:p w14:paraId="0B9CE2F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CBCD057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2915793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РЕКОМЕНДУЕМАЯ ФОРМА ЗАЯВЛЕНИЯ</w:t>
      </w:r>
    </w:p>
    <w:p w14:paraId="6CD95E31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(для юридических лиц)</w:t>
      </w:r>
    </w:p>
    <w:p w14:paraId="0947017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4105760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Фирменный бланк (при наличии)</w:t>
      </w:r>
    </w:p>
    <w:p w14:paraId="25330520" w14:textId="297F120A" w:rsidR="00E37A57" w:rsidRPr="00FA07F5" w:rsidRDefault="00FA07F5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В ______________________________</w:t>
      </w:r>
      <w:r w:rsidR="00E37A57"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_</w:t>
      </w:r>
    </w:p>
    <w:p w14:paraId="315863BC" w14:textId="77777777" w:rsidR="00E37A57" w:rsidRPr="00FA07F5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(наименование Администрации, Уполномоченного органа)</w:t>
      </w:r>
    </w:p>
    <w:p w14:paraId="26F6FC3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14:paraId="6C377AF0" w14:textId="77777777" w:rsidR="00E37A57" w:rsidRPr="00FA07F5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От _________________________</w:t>
      </w:r>
    </w:p>
    <w:p w14:paraId="27742DAB" w14:textId="77777777" w:rsidR="00E37A57" w:rsidRPr="00FA07F5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</w:p>
    <w:p w14:paraId="2F08C2ED" w14:textId="77777777" w:rsidR="00E37A57" w:rsidRPr="00FA07F5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(название, организационно-правовая форма юридического лица)</w:t>
      </w:r>
    </w:p>
    <w:p w14:paraId="7E2AD4B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ИНН:________________________</w:t>
      </w:r>
    </w:p>
    <w:p w14:paraId="4C2F496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ОГРН: _______________________</w:t>
      </w:r>
    </w:p>
    <w:p w14:paraId="4D207F1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Адрес места нахождения юридического лица:</w:t>
      </w:r>
    </w:p>
    <w:p w14:paraId="72B85A70" w14:textId="0AE3D2B1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_____________________________ __________________</w:t>
      </w:r>
    </w:p>
    <w:p w14:paraId="257266A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Фактический адрес нахождения (при наличии):</w:t>
      </w:r>
    </w:p>
    <w:p w14:paraId="30D9317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_______________________________________________________________________________________</w:t>
      </w:r>
    </w:p>
    <w:p w14:paraId="174C8F4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Адрес электронной почты:</w:t>
      </w:r>
    </w:p>
    <w:p w14:paraId="6F21953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_____________________________</w:t>
      </w:r>
    </w:p>
    <w:p w14:paraId="7665896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Номер контактного телефона:</w:t>
      </w:r>
    </w:p>
    <w:p w14:paraId="305570D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_____________________________</w:t>
      </w:r>
    </w:p>
    <w:p w14:paraId="635CB0A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5F2C79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7DE0F261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9BF685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</w:p>
    <w:p w14:paraId="1AFD45A7" w14:textId="5AB7BDCE" w:rsidR="00E37A57" w:rsidRPr="00FA07F5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________________№ ___________________________</w:t>
      </w:r>
      <w:r w:rsidR="00FC4FE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</w:t>
      </w:r>
    </w:p>
    <w:p w14:paraId="0165D0D8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C3DCD9E" w14:textId="55F97E26" w:rsidR="00FC4FE8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части</w:t>
      </w:r>
      <w:r w:rsidR="0010232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</w:t>
      </w:r>
      <w:r w:rsidR="00FC4FE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</w:t>
      </w:r>
    </w:p>
    <w:p w14:paraId="0A05F633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______________________________________</w:t>
      </w:r>
      <w:r w:rsidR="00FC4FE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</w:t>
      </w:r>
    </w:p>
    <w:p w14:paraId="4E05F404" w14:textId="61168799" w:rsidR="00E37A57" w:rsidRPr="00FA07F5" w:rsidRDefault="00E37A57" w:rsidP="00FA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</w:t>
      </w:r>
      <w:r w:rsidR="00102328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</w:t>
      </w:r>
    </w:p>
    <w:p w14:paraId="556F0981" w14:textId="77777777" w:rsidR="00E37A57" w:rsidRPr="00FA07F5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(указываются доводы, а также реквизиты документ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а(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39919E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2382A2C2" w14:textId="77777777" w:rsidR="00E37A57" w:rsidRPr="00FA07F5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FA07F5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60C982A7" w14:textId="77777777" w:rsidR="00E37A57" w:rsidRPr="00FA07F5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2DA62227" w14:textId="77777777" w:rsidR="00E37A57" w:rsidRPr="00FA07F5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5978F1B5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(указываются реквизиты документа (-ов),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обосновывающих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40AF44D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07F5" w:rsidRPr="00FA07F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A07F5" w:rsidRPr="00FA07F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FA07F5">
              <w:rPr>
                <w:color w:val="7F7F7F" w:themeColor="text1" w:themeTint="80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FA07F5">
              <w:rPr>
                <w:color w:val="7F7F7F" w:themeColor="text1" w:themeTint="80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A07F5" w:rsidRDefault="00E37A57" w:rsidP="00C36B7F">
            <w:pPr>
              <w:autoSpaceDE w:val="0"/>
              <w:autoSpaceDN w:val="0"/>
              <w:adjustRightInd w:val="0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FA07F5">
              <w:rPr>
                <w:color w:val="7F7F7F" w:themeColor="text1" w:themeTint="80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6F200BD0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М.П. (при наличии)</w:t>
      </w:r>
    </w:p>
    <w:p w14:paraId="3B7227D8" w14:textId="77777777" w:rsidR="00E37A57" w:rsidRPr="00FA07F5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1440289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</w:t>
      </w:r>
    </w:p>
    <w:p w14:paraId="3B8CB307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FA07F5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14:paraId="2FBD4553" w14:textId="49AC856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B194B1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РЕКОМЕНДУЕМАЯ ФОРМА ЗАЯВЛЕНИЯ</w:t>
      </w:r>
    </w:p>
    <w:p w14:paraId="64632F5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(для физических лиц)</w:t>
      </w:r>
    </w:p>
    <w:p w14:paraId="08EA0794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5316FD7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________________________</w:t>
      </w:r>
    </w:p>
    <w:p w14:paraId="249C51F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1C022A4F" w14:textId="77777777" w:rsidR="00E37A57" w:rsidRPr="00FA07F5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_________________________</w:t>
      </w:r>
    </w:p>
    <w:p w14:paraId="05230108" w14:textId="0042E1E2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</w:t>
      </w:r>
      <w:r w:rsid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</w:t>
      </w:r>
    </w:p>
    <w:p w14:paraId="2AEB3DE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(ФИО физического лица)</w:t>
      </w:r>
    </w:p>
    <w:p w14:paraId="1DB301B7" w14:textId="77777777" w:rsidR="00E37A57" w:rsidRPr="00FA07F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2A6D3DB7" w14:textId="20E04464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</w:t>
      </w:r>
    </w:p>
    <w:p w14:paraId="3BE555D8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FA07F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места жительства (пребывания):</w:t>
      </w:r>
    </w:p>
    <w:p w14:paraId="72D1DB6E" w14:textId="56AC670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 _____</w:t>
      </w:r>
    </w:p>
    <w:p w14:paraId="77DBF342" w14:textId="77777777" w:rsidR="00E37A57" w:rsidRPr="00FA07F5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Адрес электронной почты (при наличии):</w:t>
      </w:r>
    </w:p>
    <w:p w14:paraId="4C10252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226F5FC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Номер контактного телефона:</w:t>
      </w:r>
    </w:p>
    <w:p w14:paraId="25BB329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19915D2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8B013E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5F9A57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254CD65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FC8805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</w:t>
      </w:r>
      <w:proofErr w:type="gramEnd"/>
    </w:p>
    <w:p w14:paraId="19F10358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 № __________________________________________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</w:t>
      </w:r>
    </w:p>
    <w:p w14:paraId="58027E0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1D9BAA35" w14:textId="6157BE9C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части __________________________________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</w:t>
      </w:r>
    </w:p>
    <w:p w14:paraId="77DD77F6" w14:textId="2D8BB016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</w:t>
      </w:r>
    </w:p>
    <w:p w14:paraId="065007D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474A678D" w14:textId="40A50219" w:rsidR="00FA07F5" w:rsidRPr="00FA07F5" w:rsidRDefault="00E37A57" w:rsidP="00FA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</w:t>
      </w:r>
    </w:p>
    <w:p w14:paraId="41CBE93C" w14:textId="419A9496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8D2B2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</w:t>
      </w:r>
    </w:p>
    <w:p w14:paraId="46BF809B" w14:textId="77777777" w:rsidR="00E37A57" w:rsidRPr="00FA07F5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(указываются доводы, а также реквизиты документ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а(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262AC0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5E6F9D87" w14:textId="77777777" w:rsidR="00E37A57" w:rsidRPr="00FA07F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FA07F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131FE5F4" w14:textId="77777777" w:rsidR="00E37A57" w:rsidRPr="00FA07F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49C56C6D" w14:textId="77777777" w:rsidR="00E37A57" w:rsidRPr="00FA07F5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35DD6093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(указываются реквизиты документа (-ов),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обосновывающих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BAD9DA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E866763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     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</w:t>
      </w:r>
    </w:p>
    <w:p w14:paraId="153918B5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(дата)                                    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      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0ACEBF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44E4848C" w14:textId="7777777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2EF95056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</w:t>
      </w:r>
    </w:p>
    <w:p w14:paraId="42EF020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документы, номер, кем и когда выдан)</w:t>
      </w:r>
    </w:p>
    <w:p w14:paraId="0F074DA5" w14:textId="7A868D38" w:rsidR="00E37A57" w:rsidRPr="00FA07F5" w:rsidRDefault="00E37A57" w:rsidP="00FA07F5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 w:type="page"/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3A204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14:paraId="2ED66CC7" w14:textId="77777777" w:rsidR="00E37A57" w:rsidRPr="003A204C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В ________________________</w:t>
      </w:r>
    </w:p>
    <w:p w14:paraId="7317E85B" w14:textId="77777777" w:rsidR="00E37A57" w:rsidRPr="003A204C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_____________________________</w:t>
      </w:r>
    </w:p>
    <w:p w14:paraId="7739D1A2" w14:textId="77777777" w:rsidR="00E37A57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(наименование Администрации, Уполномоченного органа)</w:t>
      </w:r>
    </w:p>
    <w:p w14:paraId="002C2752" w14:textId="77777777" w:rsidR="00E37A57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От _________________________</w:t>
      </w:r>
    </w:p>
    <w:p w14:paraId="38ED24D2" w14:textId="77777777" w:rsidR="008E2A16" w:rsidRPr="003A204C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____________________________</w:t>
      </w:r>
    </w:p>
    <w:p w14:paraId="7CAA5052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(Ф.И.О.)</w:t>
      </w:r>
    </w:p>
    <w:p w14:paraId="2CD865AF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ИНН:________________________</w:t>
      </w:r>
      <w:r w:rsidR="008E2A16"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О</w:t>
      </w: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ГРН: _______________________</w:t>
      </w:r>
    </w:p>
    <w:p w14:paraId="04C1A2D9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  <w:r w:rsidR="008E2A16"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</w:p>
    <w:p w14:paraId="1391221F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Адрес места нахождения:</w:t>
      </w:r>
    </w:p>
    <w:p w14:paraId="41D6B715" w14:textId="4B010284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_____________________________ _______________________________Фактический адрес нахождения (при наличии):</w:t>
      </w:r>
    </w:p>
    <w:p w14:paraId="653A86D4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_______________________________________________________________________________________</w:t>
      </w:r>
    </w:p>
    <w:p w14:paraId="115369EE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Адрес электронной почты:</w:t>
      </w:r>
    </w:p>
    <w:p w14:paraId="48138D0D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_____________________________</w:t>
      </w:r>
    </w:p>
    <w:p w14:paraId="31171167" w14:textId="77777777" w:rsidR="008E2A16" w:rsidRPr="003A204C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Номер контактного телефона:</w:t>
      </w:r>
    </w:p>
    <w:p w14:paraId="5D03628D" w14:textId="77777777" w:rsidR="00E37A57" w:rsidRPr="00FA07F5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</w:t>
      </w:r>
    </w:p>
    <w:p w14:paraId="65E895A9" w14:textId="77777777" w:rsidR="008E2A16" w:rsidRPr="00FA07F5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6C25774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ЗАЯВЛЕНИЕ</w:t>
      </w:r>
    </w:p>
    <w:p w14:paraId="08A1B591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EBF2689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Прошу устранить (исправить) опечатку и (или) ошибку (нужное указать) в ранее принятом (выданном) 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</w:t>
      </w:r>
      <w:proofErr w:type="gramEnd"/>
    </w:p>
    <w:p w14:paraId="46362BB6" w14:textId="77777777" w:rsidR="008E2A16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от ________________ № 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</w:t>
      </w:r>
    </w:p>
    <w:p w14:paraId="6C81BF1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 части ____________________________________________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</w:t>
      </w:r>
    </w:p>
    <w:p w14:paraId="6BBF015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 связи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с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___________________________________________________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</w:t>
      </w:r>
    </w:p>
    <w:p w14:paraId="4FF9B7FD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</w:t>
      </w:r>
    </w:p>
    <w:p w14:paraId="3A145647" w14:textId="01365C88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</w:t>
      </w:r>
    </w:p>
    <w:p w14:paraId="393EB4D0" w14:textId="77777777" w:rsidR="00E37A57" w:rsidRPr="00FA07F5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(указываются доводы, а также реквизиты документ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а(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D72D506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К заявлению прилагаются:</w:t>
      </w:r>
    </w:p>
    <w:p w14:paraId="0962F351" w14:textId="77777777" w:rsidR="00E37A57" w:rsidRPr="00FA07F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FA07F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5BFCD97E" w14:textId="77777777" w:rsidR="00E37A57" w:rsidRPr="00FA07F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0E30AD03" w14:textId="77777777" w:rsidR="00E37A57" w:rsidRPr="00FA07F5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_____________________________________________________________</w:t>
      </w:r>
    </w:p>
    <w:p w14:paraId="7C6A17B0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(указываются реквизиты документа (-ов), </w:t>
      </w:r>
      <w:proofErr w:type="gramStart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обосновывающих</w:t>
      </w:r>
      <w:proofErr w:type="gramEnd"/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D7C7383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2A6862BA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     ____________________________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</w:t>
      </w:r>
    </w:p>
    <w:p w14:paraId="01A0300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</w:t>
      </w:r>
      <w:r w:rsidR="008E2A16"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     </w:t>
      </w: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70CE52EC" w14:textId="77777777" w:rsidR="00E37A57" w:rsidRPr="00FA07F5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М.П.</w:t>
      </w:r>
    </w:p>
    <w:p w14:paraId="3650108F" w14:textId="7777777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8981C49" w14:textId="7777777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77777777" w:rsidR="00E37A57" w:rsidRPr="00FA07F5" w:rsidRDefault="00E37A57" w:rsidP="00C36B7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3A204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3A204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(указывается наименование документы, номер, кем и когда выдан)</w:t>
      </w:r>
    </w:p>
    <w:p w14:paraId="71BA6EFA" w14:textId="77777777" w:rsidR="003A204C" w:rsidRDefault="00AC070A" w:rsidP="000A1CE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  <w:sectPr w:rsidR="003A204C" w:rsidSect="00FA07F5">
          <w:pgSz w:w="11906" w:h="16838"/>
          <w:pgMar w:top="1134" w:right="1134" w:bottom="1134" w:left="567" w:header="567" w:footer="567" w:gutter="0"/>
          <w:cols w:space="708"/>
          <w:titlePg/>
          <w:docGrid w:linePitch="360"/>
        </w:sectPr>
      </w:pPr>
      <w:r w:rsidRPr="00FA07F5">
        <w:rPr>
          <w:rFonts w:ascii="Times New Roman" w:hAnsi="Times New Roman" w:cs="Times New Roman"/>
          <w:color w:val="7F7F7F" w:themeColor="text1" w:themeTint="80"/>
          <w:sz w:val="20"/>
          <w:szCs w:val="20"/>
        </w:rPr>
        <w:br w:type="page"/>
      </w:r>
    </w:p>
    <w:p w14:paraId="1D1C4EB7" w14:textId="24EEA19B" w:rsidR="000A1CE6" w:rsidRDefault="000A1CE6" w:rsidP="000A1CE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01EE8750" w14:textId="77777777" w:rsidR="00FA07F5" w:rsidRDefault="00FA07F5" w:rsidP="000A1CE6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05AFBAB6" w14:textId="77777777" w:rsidR="00FA07F5" w:rsidRDefault="00FA07F5" w:rsidP="009D038C">
      <w:pPr>
        <w:pStyle w:val="12"/>
        <w:widowControl/>
        <w:ind w:firstLine="0"/>
        <w:jc w:val="right"/>
        <w:rPr>
          <w:color w:val="7F7F7F" w:themeColor="text1" w:themeTint="80"/>
          <w:sz w:val="20"/>
          <w:szCs w:val="20"/>
          <w:lang w:eastAsia="ru-RU" w:bidi="ru-RU"/>
        </w:rPr>
        <w:sectPr w:rsidR="00FA07F5" w:rsidSect="003A204C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2047AC0" w14:textId="754F7E5D" w:rsidR="009D038C" w:rsidRPr="00FA07F5" w:rsidRDefault="000A1CE6" w:rsidP="009D038C">
      <w:pPr>
        <w:pStyle w:val="12"/>
        <w:widowControl/>
        <w:ind w:firstLine="0"/>
        <w:jc w:val="right"/>
        <w:rPr>
          <w:color w:val="7F7F7F" w:themeColor="text1" w:themeTint="80"/>
          <w:sz w:val="20"/>
          <w:szCs w:val="20"/>
          <w:lang w:eastAsia="ru-RU" w:bidi="ru-RU"/>
        </w:rPr>
      </w:pPr>
      <w:r w:rsidRPr="00FA07F5">
        <w:rPr>
          <w:color w:val="7F7F7F" w:themeColor="text1" w:themeTint="80"/>
          <w:sz w:val="20"/>
          <w:szCs w:val="20"/>
          <w:lang w:eastAsia="ru-RU" w:bidi="ru-RU"/>
        </w:rPr>
        <w:lastRenderedPageBreak/>
        <w:t>Приложение №3</w:t>
      </w:r>
      <w:r w:rsidR="009D038C" w:rsidRPr="00FA07F5">
        <w:rPr>
          <w:color w:val="7F7F7F" w:themeColor="text1" w:themeTint="80"/>
          <w:sz w:val="20"/>
          <w:szCs w:val="20"/>
        </w:rPr>
        <w:t xml:space="preserve"> </w:t>
      </w:r>
      <w:r w:rsidR="008C673A" w:rsidRPr="00FA07F5">
        <w:rPr>
          <w:color w:val="7F7F7F" w:themeColor="text1" w:themeTint="80"/>
          <w:sz w:val="20"/>
          <w:szCs w:val="20"/>
          <w:lang w:eastAsia="ru-RU" w:bidi="ru-RU"/>
        </w:rPr>
        <w:t>к А</w:t>
      </w:r>
      <w:r w:rsidR="009D038C" w:rsidRPr="00FA07F5">
        <w:rPr>
          <w:color w:val="7F7F7F" w:themeColor="text1" w:themeTint="80"/>
          <w:sz w:val="20"/>
          <w:szCs w:val="20"/>
          <w:lang w:eastAsia="ru-RU" w:bidi="ru-RU"/>
        </w:rPr>
        <w:t>дминистративному регламенту</w:t>
      </w:r>
    </w:p>
    <w:p w14:paraId="60E60166" w14:textId="4D5734F0" w:rsidR="000A1CE6" w:rsidRPr="00FA07F5" w:rsidRDefault="009D038C" w:rsidP="009D038C">
      <w:pPr>
        <w:pStyle w:val="12"/>
        <w:widowControl/>
        <w:ind w:firstLine="0"/>
        <w:jc w:val="right"/>
        <w:rPr>
          <w:color w:val="7F7F7F" w:themeColor="text1" w:themeTint="80"/>
          <w:sz w:val="20"/>
          <w:szCs w:val="20"/>
          <w:lang w:eastAsia="ru-RU" w:bidi="ru-RU"/>
        </w:rPr>
      </w:pPr>
      <w:r w:rsidRPr="00FA07F5">
        <w:rPr>
          <w:color w:val="7F7F7F" w:themeColor="text1" w:themeTint="80"/>
          <w:sz w:val="20"/>
          <w:szCs w:val="20"/>
          <w:lang w:eastAsia="ru-RU" w:bidi="ru-RU"/>
        </w:rPr>
        <w:t>предоставле</w:t>
      </w:r>
      <w:r w:rsidR="008C673A" w:rsidRPr="00FA07F5">
        <w:rPr>
          <w:color w:val="7F7F7F" w:themeColor="text1" w:themeTint="80"/>
          <w:sz w:val="20"/>
          <w:szCs w:val="20"/>
          <w:lang w:eastAsia="ru-RU" w:bidi="ru-RU"/>
        </w:rPr>
        <w:t>ния муниципальной услуги</w:t>
      </w:r>
    </w:p>
    <w:p w14:paraId="72D0843D" w14:textId="77777777" w:rsidR="00E664F1" w:rsidRPr="00FA07F5" w:rsidRDefault="00E664F1" w:rsidP="009D038C">
      <w:pPr>
        <w:pStyle w:val="12"/>
        <w:widowControl/>
        <w:ind w:firstLine="0"/>
        <w:jc w:val="center"/>
        <w:rPr>
          <w:color w:val="7F7F7F" w:themeColor="text1" w:themeTint="80"/>
          <w:sz w:val="20"/>
          <w:szCs w:val="20"/>
          <w:lang w:eastAsia="ru-RU" w:bidi="ru-RU"/>
        </w:rPr>
      </w:pPr>
    </w:p>
    <w:p w14:paraId="446DFE5D" w14:textId="77777777" w:rsidR="000A1CE6" w:rsidRPr="00FA07F5" w:rsidRDefault="000A1CE6" w:rsidP="009D038C">
      <w:pPr>
        <w:pStyle w:val="12"/>
        <w:widowControl/>
        <w:ind w:firstLine="0"/>
        <w:jc w:val="center"/>
        <w:rPr>
          <w:color w:val="7F7F7F" w:themeColor="text1" w:themeTint="80"/>
          <w:sz w:val="20"/>
          <w:szCs w:val="20"/>
          <w:lang w:eastAsia="ru-RU" w:bidi="ru-RU"/>
        </w:rPr>
      </w:pPr>
      <w:r w:rsidRPr="00FA07F5">
        <w:rPr>
          <w:color w:val="7F7F7F" w:themeColor="text1" w:themeTint="8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FA07F5">
        <w:rPr>
          <w:color w:val="7F7F7F" w:themeColor="text1" w:themeTint="80"/>
          <w:sz w:val="20"/>
          <w:szCs w:val="2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A07F5" w:rsidRPr="00FA07F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FA07F5" w:rsidRDefault="00E664F1" w:rsidP="00E664F1">
            <w:pPr>
              <w:pStyle w:val="af9"/>
              <w:widowControl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FA07F5" w:rsidRPr="00FA07F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FA07F5" w:rsidRDefault="00E60BBF" w:rsidP="00733E28">
            <w:pPr>
              <w:pStyle w:val="af9"/>
              <w:widowControl/>
              <w:ind w:left="-4935" w:firstLine="4935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A07F5" w:rsidRPr="00FA07F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Pr="00FA07F5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 w:rsidRPr="00FA07F5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A07F5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FA07F5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A07F5" w:rsidRDefault="00F65531" w:rsidP="00F65531">
            <w:pPr>
              <w:pStyle w:val="af9"/>
              <w:widowControl/>
              <w:tabs>
                <w:tab w:val="left" w:pos="691"/>
              </w:tabs>
              <w:ind w:firstLine="0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A07F5" w:rsidRDefault="00F65531" w:rsidP="00D61BB7">
            <w:pPr>
              <w:pStyle w:val="af9"/>
              <w:widowControl/>
              <w:ind w:firstLine="0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4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и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5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A07F5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4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A07F5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4 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A07F5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4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A07F5" w:rsidRDefault="00F65531" w:rsidP="00F65531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4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A07F5" w:rsidRDefault="00F65531" w:rsidP="00D61BB7">
            <w:pPr>
              <w:pStyle w:val="af9"/>
              <w:widowControl/>
              <w:ind w:firstLine="0"/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5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FA07F5" w:rsidRDefault="00F65531">
      <w:pPr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A07F5" w:rsidRPr="00FA07F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A07F5" w:rsidRPr="00FA07F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FA07F5" w:rsidRDefault="001114B8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</w:t>
            </w:r>
            <w:r w:rsidR="00F6553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A07F5" w:rsidRPr="00FA07F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FA07F5" w:rsidRDefault="001114B8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</w:t>
            </w:r>
            <w:r w:rsidR="00F6553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FA07F5" w:rsidRDefault="00F65531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FA07F5" w:rsidRDefault="00F65531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FA07F5" w:rsidRDefault="00F65531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FA07F5" w:rsidRDefault="00F65531" w:rsidP="00E664F1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FA07F5" w:rsidRPr="00FA07F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FA07F5" w:rsidRDefault="002F7B52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FA07F5" w:rsidRDefault="001114B8" w:rsidP="002F7B52">
            <w:pPr>
              <w:pStyle w:val="af9"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</w:t>
            </w:r>
            <w:r w:rsidR="002F7B52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FA07F5" w:rsidRDefault="002F7B52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FA07F5" w:rsidRDefault="002F7B52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FA07F5" w:rsidRDefault="008763C3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FA07F5" w:rsidRDefault="008763C3" w:rsidP="00E664F1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FA07F5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/несоответствие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FA07F5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FA07F5" w:rsidRDefault="00AA1C97" w:rsidP="00AA1C97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FA07F5" w:rsidRDefault="002F7B52" w:rsidP="00AA1C97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</w:tr>
      <w:tr w:rsidR="00FA07F5" w:rsidRPr="00FA07F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FA07F5" w:rsidRDefault="001114B8" w:rsidP="00E664F1">
            <w:pPr>
              <w:pStyle w:val="af9"/>
              <w:widowControl/>
              <w:tabs>
                <w:tab w:val="left" w:pos="1445"/>
                <w:tab w:val="left" w:pos="2477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</w:t>
            </w:r>
            <w:r w:rsidR="00F6553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FA07F5" w:rsidRDefault="00F65531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FA07F5" w:rsidRDefault="00F65531" w:rsidP="00E664F1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FA07F5" w:rsidRDefault="00F65531" w:rsidP="00E664F1">
            <w:pPr>
              <w:pStyle w:val="af9"/>
              <w:widowControl/>
              <w:tabs>
                <w:tab w:val="left" w:pos="850"/>
                <w:tab w:val="left" w:pos="1344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FA07F5" w:rsidRDefault="00F65531" w:rsidP="00E664F1">
            <w:pPr>
              <w:pStyle w:val="af9"/>
              <w:widowControl/>
              <w:tabs>
                <w:tab w:val="left" w:pos="950"/>
                <w:tab w:val="left" w:pos="2314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A07F5" w:rsidRPr="00FA07F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FA07F5" w:rsidRDefault="001114B8" w:rsidP="00E664F1">
            <w:pPr>
              <w:pStyle w:val="af9"/>
              <w:widowControl/>
              <w:tabs>
                <w:tab w:val="left" w:pos="1685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</w:t>
            </w:r>
            <w:r w:rsidR="00F6553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FA07F5" w:rsidRDefault="00F65531" w:rsidP="00D505C4">
            <w:pPr>
              <w:pStyle w:val="af9"/>
              <w:widowControl/>
              <w:tabs>
                <w:tab w:val="left" w:pos="590"/>
                <w:tab w:val="left" w:pos="1666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FA07F5" w:rsidRDefault="00F65531" w:rsidP="00D505C4">
            <w:pPr>
              <w:pStyle w:val="af9"/>
              <w:widowControl/>
              <w:tabs>
                <w:tab w:val="left" w:pos="1579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FA07F5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FA07F5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FA07F5" w:rsidRDefault="00F65531" w:rsidP="00D505C4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A07F5" w:rsidRPr="00FA07F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FA07F5" w:rsidRDefault="001114B8" w:rsidP="00E664F1">
            <w:pPr>
              <w:pStyle w:val="af9"/>
              <w:widowControl/>
              <w:tabs>
                <w:tab w:val="right" w:pos="2573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</w:t>
            </w:r>
            <w:r w:rsidR="00F6553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A07F5" w:rsidRPr="00FA07F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FA07F5" w:rsidRDefault="00F65531" w:rsidP="00F6553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FA07F5" w:rsidRDefault="00F65531" w:rsidP="00D61BB7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оссийской 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Ф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едерации 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и Р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</w:p>
        </w:tc>
      </w:tr>
      <w:tr w:rsidR="00FA07F5" w:rsidRPr="00FA07F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18406B74" w:rsidR="00F65531" w:rsidRPr="00FA07F5" w:rsidRDefault="00F65531" w:rsidP="00E664F1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</w:rPr>
              <w:br w:type="page"/>
            </w:r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3. </w:t>
            </w:r>
            <w:proofErr w:type="gramStart"/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A07F5" w:rsidRPr="00FA07F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FA07F5" w:rsidRDefault="00F65531" w:rsidP="00D505C4">
            <w:pPr>
              <w:pStyle w:val="af9"/>
              <w:widowControl/>
              <w:tabs>
                <w:tab w:val="left" w:pos="1560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FA07F5" w:rsidRDefault="00F65531" w:rsidP="00D61BB7">
            <w:pPr>
              <w:pStyle w:val="af9"/>
              <w:widowControl/>
              <w:tabs>
                <w:tab w:val="left" w:pos="1694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6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FA07F5" w:rsidRDefault="00F65531" w:rsidP="00D505C4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A07F5" w:rsidRPr="00FA07F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FA07F5" w:rsidRDefault="00F65531" w:rsidP="00326A6D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  <w:lang w:eastAsia="ru-RU" w:bidi="ru-RU"/>
              </w:rPr>
            </w:pPr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 w:rsidRPr="00FA07F5">
              <w:rPr>
                <w:b/>
                <w:bCs/>
                <w:color w:val="7F7F7F" w:themeColor="text1" w:themeTint="8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FA07F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FA07F5" w:rsidRDefault="00F65531" w:rsidP="00780791">
            <w:pPr>
              <w:pStyle w:val="af9"/>
              <w:widowControl/>
              <w:tabs>
                <w:tab w:val="left" w:pos="1814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FA07F5">
              <w:rPr>
                <w:color w:val="7F7F7F" w:themeColor="text1" w:themeTint="80"/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; 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FA07F5">
              <w:rPr>
                <w:color w:val="7F7F7F" w:themeColor="text1" w:themeTint="80"/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FA07F5" w:rsidRDefault="00F65531" w:rsidP="00D505C4">
            <w:pPr>
              <w:pStyle w:val="af9"/>
              <w:widowControl/>
              <w:tabs>
                <w:tab w:val="right" w:pos="1752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FA07F5" w:rsidRDefault="00F65531" w:rsidP="00D505C4">
            <w:pPr>
              <w:pStyle w:val="af9"/>
              <w:widowControl/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FA07F5" w:rsidRDefault="00F65531" w:rsidP="00D505C4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Pr="00FA07F5" w:rsidRDefault="00F65531" w:rsidP="00F65531">
            <w:pPr>
              <w:pStyle w:val="af9"/>
              <w:widowControl/>
              <w:tabs>
                <w:tab w:val="left" w:pos="2323"/>
                <w:tab w:val="left" w:pos="3725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уведомление об</w:t>
            </w: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FA07F5" w:rsidRDefault="00F65531" w:rsidP="00F65531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color w:val="7F7F7F" w:themeColor="text1" w:themeTint="80"/>
                <w:sz w:val="20"/>
                <w:szCs w:val="20"/>
              </w:rPr>
            </w:pPr>
            <w:r w:rsidRPr="00FA07F5">
              <w:rPr>
                <w:color w:val="7F7F7F" w:themeColor="text1" w:themeTint="8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FA07F5" w:rsidRDefault="00E664F1" w:rsidP="00E664F1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5875C3D3" w14:textId="77777777" w:rsidR="00E664F1" w:rsidRPr="00FA07F5" w:rsidRDefault="00E664F1" w:rsidP="00E664F1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38E6637F" w14:textId="77777777" w:rsidR="00E664F1" w:rsidRPr="00FA07F5" w:rsidRDefault="00E664F1" w:rsidP="00E664F1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7983E3E9" w14:textId="77777777" w:rsidR="00E664F1" w:rsidRPr="00FA07F5" w:rsidRDefault="00E664F1" w:rsidP="00E664F1">
      <w:pPr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53CB6D9C" w14:textId="77777777" w:rsidR="000A1CE6" w:rsidRPr="00FA07F5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E38DF33" w14:textId="77777777" w:rsidR="000A1CE6" w:rsidRPr="00FA07F5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</w:p>
    <w:p w14:paraId="26D78617" w14:textId="77777777" w:rsidR="000A1CE6" w:rsidRPr="00FA07F5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</w:p>
    <w:p w14:paraId="353FDCAC" w14:textId="77777777" w:rsidR="000A1CE6" w:rsidRPr="00FA07F5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  <w:sectPr w:rsidR="000A1CE6" w:rsidRPr="00FA07F5" w:rsidSect="003A204C">
          <w:type w:val="continuous"/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680CE3F4" w:rsidR="00017164" w:rsidRPr="00FA07F5" w:rsidRDefault="00017164" w:rsidP="003A204C">
      <w:pPr>
        <w:pStyle w:val="ft05"/>
        <w:shd w:val="clear" w:color="auto" w:fill="FFFFFF"/>
        <w:ind w:left="4536"/>
        <w:textAlignment w:val="baseline"/>
        <w:rPr>
          <w:color w:val="7F7F7F" w:themeColor="text1" w:themeTint="80"/>
          <w:sz w:val="20"/>
          <w:szCs w:val="20"/>
        </w:rPr>
      </w:pPr>
      <w:bookmarkStart w:id="2" w:name="_Hlk114243072"/>
      <w:r w:rsidRPr="00FA07F5">
        <w:rPr>
          <w:color w:val="7F7F7F" w:themeColor="text1" w:themeTint="80"/>
          <w:sz w:val="20"/>
          <w:szCs w:val="20"/>
        </w:rPr>
        <w:lastRenderedPageBreak/>
        <w:t xml:space="preserve">Приложение № </w:t>
      </w:r>
      <w:r w:rsidR="000A1CE6" w:rsidRPr="00FA07F5">
        <w:rPr>
          <w:color w:val="7F7F7F" w:themeColor="text1" w:themeTint="80"/>
          <w:sz w:val="20"/>
          <w:szCs w:val="20"/>
        </w:rPr>
        <w:t>4</w:t>
      </w:r>
      <w:r w:rsidR="009D2A80" w:rsidRPr="00FA07F5">
        <w:rPr>
          <w:color w:val="7F7F7F" w:themeColor="text1" w:themeTint="80"/>
          <w:sz w:val="20"/>
          <w:szCs w:val="20"/>
        </w:rPr>
        <w:t xml:space="preserve"> </w:t>
      </w:r>
      <w:r w:rsidR="008C673A" w:rsidRPr="00FA07F5">
        <w:rPr>
          <w:color w:val="7F7F7F" w:themeColor="text1" w:themeTint="80"/>
          <w:sz w:val="20"/>
          <w:szCs w:val="20"/>
        </w:rPr>
        <w:t>к А</w:t>
      </w:r>
      <w:r w:rsidRPr="00FA07F5">
        <w:rPr>
          <w:color w:val="7F7F7F" w:themeColor="text1" w:themeTint="80"/>
          <w:sz w:val="20"/>
          <w:szCs w:val="20"/>
        </w:rPr>
        <w:t>дминистративному регламенту предоставле</w:t>
      </w:r>
      <w:r w:rsidR="008C673A" w:rsidRPr="00FA07F5">
        <w:rPr>
          <w:color w:val="7F7F7F" w:themeColor="text1" w:themeTint="80"/>
          <w:sz w:val="20"/>
          <w:szCs w:val="20"/>
        </w:rPr>
        <w:t>ния муниципальной услуги</w:t>
      </w:r>
    </w:p>
    <w:bookmarkEnd w:id="2"/>
    <w:p w14:paraId="4DB5EF36" w14:textId="77777777" w:rsidR="00017164" w:rsidRPr="00FA07F5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</w:p>
    <w:p w14:paraId="57A6BEC3" w14:textId="77777777" w:rsidR="00AC070A" w:rsidRPr="00FA07F5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Сведения</w:t>
      </w:r>
      <w:r w:rsidR="002A0210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о</w:t>
      </w:r>
      <w:r w:rsidR="002A0210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заявителе,</w:t>
      </w:r>
      <w:r w:rsidR="002A0210" w:rsidRPr="00FA07F5">
        <w:rPr>
          <w:color w:val="7F7F7F" w:themeColor="text1" w:themeTint="80"/>
          <w:sz w:val="20"/>
          <w:szCs w:val="20"/>
        </w:rPr>
        <w:t xml:space="preserve"> которому адресован документ </w:t>
      </w:r>
      <w:r w:rsidRPr="00FA07F5">
        <w:rPr>
          <w:color w:val="7F7F7F" w:themeColor="text1" w:themeTint="80"/>
          <w:sz w:val="20"/>
          <w:szCs w:val="20"/>
        </w:rPr>
        <w:t>__________________________________</w:t>
      </w:r>
    </w:p>
    <w:p w14:paraId="32F11801" w14:textId="77777777" w:rsidR="00AC070A" w:rsidRPr="00FA07F5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(Ф.И.О.–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для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физического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лица;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название,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организационно-правовая</w:t>
      </w:r>
      <w:r w:rsidR="005B4791" w:rsidRPr="00FA07F5">
        <w:rPr>
          <w:color w:val="7F7F7F" w:themeColor="text1" w:themeTint="80"/>
          <w:sz w:val="20"/>
          <w:szCs w:val="20"/>
        </w:rPr>
        <w:t xml:space="preserve"> форма </w:t>
      </w:r>
      <w:r w:rsidRPr="00FA07F5">
        <w:rPr>
          <w:color w:val="7F7F7F" w:themeColor="text1" w:themeTint="80"/>
          <w:sz w:val="20"/>
          <w:szCs w:val="20"/>
        </w:rPr>
        <w:t>юридического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лица,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FA07F5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</w:t>
      </w:r>
    </w:p>
    <w:p w14:paraId="43B1AA7A" w14:textId="77777777" w:rsidR="00AC070A" w:rsidRPr="00FA07F5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адрес:</w:t>
      </w:r>
    </w:p>
    <w:p w14:paraId="11E5D52D" w14:textId="77777777" w:rsidR="00AC070A" w:rsidRPr="00FA07F5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</w:t>
      </w:r>
      <w:r w:rsidR="005B4791" w:rsidRPr="00FA07F5">
        <w:rPr>
          <w:color w:val="7F7F7F" w:themeColor="text1" w:themeTint="80"/>
          <w:sz w:val="20"/>
          <w:szCs w:val="20"/>
        </w:rPr>
        <w:t>___</w:t>
      </w:r>
    </w:p>
    <w:p w14:paraId="392FE46F" w14:textId="77777777" w:rsidR="00AC070A" w:rsidRPr="00FA07F5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</w:t>
      </w:r>
      <w:r w:rsidR="005B4791" w:rsidRPr="00FA07F5">
        <w:rPr>
          <w:color w:val="7F7F7F" w:themeColor="text1" w:themeTint="80"/>
          <w:sz w:val="20"/>
          <w:szCs w:val="20"/>
        </w:rPr>
        <w:t>_____________________________</w:t>
      </w:r>
      <w:r w:rsidRPr="00FA07F5">
        <w:rPr>
          <w:color w:val="7F7F7F" w:themeColor="text1" w:themeTint="80"/>
          <w:sz w:val="20"/>
          <w:szCs w:val="20"/>
        </w:rPr>
        <w:br/>
        <w:t>эл. почта:</w:t>
      </w:r>
    </w:p>
    <w:p w14:paraId="7D5B3BEE" w14:textId="77777777" w:rsidR="00AC070A" w:rsidRPr="00FA07F5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</w:t>
      </w:r>
    </w:p>
    <w:p w14:paraId="30170FD9" w14:textId="77777777" w:rsidR="005B4791" w:rsidRPr="00FA07F5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FC7D15E" w14:textId="77777777" w:rsidR="005B4791" w:rsidRPr="00FA07F5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FB805AD" w14:textId="77777777" w:rsidR="00AC070A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Уведомление</w:t>
      </w:r>
    </w:p>
    <w:p w14:paraId="41BE8182" w14:textId="77777777" w:rsidR="00AC070A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об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отказе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в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приеме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документов,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необходимых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для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предоставления</w:t>
      </w:r>
    </w:p>
    <w:p w14:paraId="447B32E4" w14:textId="77777777" w:rsidR="00017164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муниципальной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услуги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</w:p>
    <w:p w14:paraId="455C266D" w14:textId="77777777" w:rsidR="00AC070A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(</w:t>
      </w:r>
      <w:proofErr w:type="gramStart"/>
      <w:r w:rsidRPr="00FA07F5">
        <w:rPr>
          <w:color w:val="7F7F7F" w:themeColor="text1" w:themeTint="80"/>
          <w:sz w:val="20"/>
          <w:szCs w:val="20"/>
        </w:rPr>
        <w:t>возврате</w:t>
      </w:r>
      <w:proofErr w:type="gramEnd"/>
      <w:r w:rsidRPr="00FA07F5">
        <w:rPr>
          <w:color w:val="7F7F7F" w:themeColor="text1" w:themeTint="80"/>
          <w:sz w:val="20"/>
          <w:szCs w:val="20"/>
        </w:rPr>
        <w:t xml:space="preserve"> заявки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заявителю)</w:t>
      </w:r>
    </w:p>
    <w:p w14:paraId="7B3AF604" w14:textId="77777777" w:rsidR="00AC070A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 </w:t>
      </w:r>
    </w:p>
    <w:p w14:paraId="1FFCF02A" w14:textId="77777777" w:rsidR="00C81881" w:rsidRPr="00FA07F5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Настоящим подтверждается,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что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приеме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заявления на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предоставление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муниципальной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услуги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«Согласование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места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(площадки)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накопления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твердых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коммунальных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отходов»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(далее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–</w:t>
      </w:r>
      <w:r w:rsidR="00017164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муниципальная</w:t>
      </w:r>
      <w:r w:rsidR="005B4791" w:rsidRPr="00FA07F5">
        <w:rPr>
          <w:color w:val="7F7F7F" w:themeColor="text1" w:themeTint="80"/>
          <w:sz w:val="20"/>
          <w:szCs w:val="20"/>
        </w:rPr>
        <w:t xml:space="preserve"> услуга) и документов, </w:t>
      </w:r>
      <w:r w:rsidRPr="00FA07F5">
        <w:rPr>
          <w:color w:val="7F7F7F" w:themeColor="text1" w:themeTint="80"/>
          <w:sz w:val="20"/>
          <w:szCs w:val="20"/>
        </w:rPr>
        <w:t>необходимых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для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предоставления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муниципальной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услу</w:t>
      </w:r>
      <w:r w:rsidR="005B4791" w:rsidRPr="00FA07F5">
        <w:rPr>
          <w:color w:val="7F7F7F" w:themeColor="text1" w:themeTint="80"/>
          <w:sz w:val="20"/>
          <w:szCs w:val="20"/>
        </w:rPr>
        <w:t xml:space="preserve">ги, были </w:t>
      </w:r>
      <w:r w:rsidRPr="00FA07F5">
        <w:rPr>
          <w:color w:val="7F7F7F" w:themeColor="text1" w:themeTint="80"/>
          <w:sz w:val="20"/>
          <w:szCs w:val="20"/>
        </w:rPr>
        <w:t>установлены</w:t>
      </w:r>
      <w:r w:rsidR="005B4791" w:rsidRPr="00FA07F5">
        <w:rPr>
          <w:color w:val="7F7F7F" w:themeColor="text1" w:themeTint="80"/>
          <w:sz w:val="20"/>
          <w:szCs w:val="20"/>
        </w:rPr>
        <w:t xml:space="preserve"> основания </w:t>
      </w:r>
      <w:r w:rsidRPr="00FA07F5">
        <w:rPr>
          <w:color w:val="7F7F7F" w:themeColor="text1" w:themeTint="80"/>
          <w:sz w:val="20"/>
          <w:szCs w:val="20"/>
        </w:rPr>
        <w:t>для</w:t>
      </w:r>
      <w:r w:rsidR="005B4791" w:rsidRPr="00FA07F5">
        <w:rPr>
          <w:color w:val="7F7F7F" w:themeColor="text1" w:themeTint="80"/>
          <w:sz w:val="20"/>
          <w:szCs w:val="20"/>
        </w:rPr>
        <w:t xml:space="preserve"> отказа в приеме документов, </w:t>
      </w:r>
      <w:r w:rsidRPr="00FA07F5">
        <w:rPr>
          <w:color w:val="7F7F7F" w:themeColor="text1" w:themeTint="80"/>
          <w:sz w:val="20"/>
          <w:szCs w:val="20"/>
        </w:rPr>
        <w:t>необходимых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для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Pr="00FA07F5">
        <w:rPr>
          <w:color w:val="7F7F7F" w:themeColor="text1" w:themeTint="80"/>
          <w:sz w:val="20"/>
          <w:szCs w:val="20"/>
        </w:rPr>
        <w:t>предоставления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муниципальной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услуги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(возврате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заявки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заявителю),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а</w:t>
      </w:r>
      <w:r w:rsidR="005B4791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именно:_____________</w:t>
      </w:r>
      <w:r w:rsidR="002F38CC" w:rsidRPr="00FA07F5">
        <w:rPr>
          <w:color w:val="7F7F7F" w:themeColor="text1" w:themeTint="80"/>
          <w:sz w:val="20"/>
          <w:szCs w:val="20"/>
        </w:rPr>
        <w:t>_________________________________</w:t>
      </w:r>
    </w:p>
    <w:p w14:paraId="459646B6" w14:textId="77777777" w:rsidR="005B4791" w:rsidRPr="00FA07F5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(указать</w:t>
      </w:r>
      <w:r w:rsidR="005B4791" w:rsidRPr="00FA07F5">
        <w:rPr>
          <w:color w:val="7F7F7F" w:themeColor="text1" w:themeTint="80"/>
          <w:sz w:val="20"/>
          <w:szCs w:val="20"/>
        </w:rPr>
        <w:t xml:space="preserve"> основание)</w:t>
      </w:r>
    </w:p>
    <w:p w14:paraId="31238A96" w14:textId="77777777" w:rsidR="00C81881" w:rsidRPr="00FA07F5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>___________________________________________________</w:t>
      </w:r>
      <w:r w:rsidR="002F38CC" w:rsidRPr="00FA07F5">
        <w:rPr>
          <w:color w:val="7F7F7F" w:themeColor="text1" w:themeTint="80"/>
          <w:sz w:val="20"/>
          <w:szCs w:val="20"/>
        </w:rPr>
        <w:t>_______</w:t>
      </w:r>
    </w:p>
    <w:p w14:paraId="3B88677F" w14:textId="77777777" w:rsidR="00C81881" w:rsidRPr="00FA07F5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7F7F7F" w:themeColor="text1" w:themeTint="80"/>
          <w:sz w:val="20"/>
          <w:szCs w:val="20"/>
        </w:rPr>
      </w:pPr>
      <w:proofErr w:type="gramStart"/>
      <w:r w:rsidRPr="00FA07F5">
        <w:rPr>
          <w:color w:val="7F7F7F" w:themeColor="text1" w:themeTint="80"/>
          <w:sz w:val="20"/>
          <w:szCs w:val="20"/>
        </w:rPr>
        <w:t xml:space="preserve">(должностное </w:t>
      </w:r>
      <w:r w:rsidR="00C81881" w:rsidRPr="00FA07F5">
        <w:rPr>
          <w:color w:val="7F7F7F" w:themeColor="text1" w:themeTint="80"/>
          <w:sz w:val="20"/>
          <w:szCs w:val="20"/>
        </w:rPr>
        <w:t>лицо,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уполномоченное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(подпись)</w:t>
      </w:r>
      <w:r w:rsidRPr="00FA07F5">
        <w:rPr>
          <w:color w:val="7F7F7F" w:themeColor="text1" w:themeTint="80"/>
          <w:sz w:val="20"/>
          <w:szCs w:val="20"/>
        </w:rPr>
        <w:t xml:space="preserve"> (инициалы, фамилия) на принятие </w:t>
      </w:r>
      <w:r w:rsidR="00C81881" w:rsidRPr="00FA07F5">
        <w:rPr>
          <w:color w:val="7F7F7F" w:themeColor="text1" w:themeTint="80"/>
          <w:sz w:val="20"/>
          <w:szCs w:val="20"/>
        </w:rPr>
        <w:t>решения об отказе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в приеме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документов</w:t>
      </w:r>
      <w:r w:rsidR="00017164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(возврате</w:t>
      </w:r>
      <w:r w:rsidR="00017164"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FA07F5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7F7F7F" w:themeColor="text1" w:themeTint="80"/>
          <w:sz w:val="20"/>
          <w:szCs w:val="20"/>
        </w:rPr>
      </w:pPr>
    </w:p>
    <w:p w14:paraId="7B4B5042" w14:textId="77777777" w:rsidR="00017164" w:rsidRPr="00FA07F5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7F7F7F" w:themeColor="text1" w:themeTint="80"/>
          <w:sz w:val="20"/>
          <w:szCs w:val="20"/>
        </w:rPr>
      </w:pPr>
    </w:p>
    <w:p w14:paraId="1352EB31" w14:textId="77777777" w:rsidR="00017164" w:rsidRPr="00FA07F5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7F7F7F" w:themeColor="text1" w:themeTint="80"/>
          <w:sz w:val="20"/>
          <w:szCs w:val="20"/>
        </w:rPr>
      </w:pPr>
    </w:p>
    <w:p w14:paraId="6F1569F9" w14:textId="08F75FDB" w:rsidR="005F72F9" w:rsidRPr="00FA07F5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t xml:space="preserve">М.П. </w:t>
      </w:r>
      <w:r w:rsidR="00C81881" w:rsidRPr="00FA07F5">
        <w:rPr>
          <w:color w:val="7F7F7F" w:themeColor="text1" w:themeTint="80"/>
          <w:sz w:val="20"/>
          <w:szCs w:val="20"/>
        </w:rPr>
        <w:t>«___»</w:t>
      </w:r>
      <w:r w:rsidRPr="00FA07F5">
        <w:rPr>
          <w:color w:val="7F7F7F" w:themeColor="text1" w:themeTint="80"/>
          <w:sz w:val="20"/>
          <w:szCs w:val="20"/>
        </w:rPr>
        <w:t xml:space="preserve"> ________ </w:t>
      </w:r>
      <w:r w:rsidR="00C81881" w:rsidRPr="00FA07F5">
        <w:rPr>
          <w:color w:val="7F7F7F" w:themeColor="text1" w:themeTint="80"/>
          <w:sz w:val="20"/>
          <w:szCs w:val="20"/>
        </w:rPr>
        <w:t>20__</w:t>
      </w:r>
      <w:r w:rsidRPr="00FA07F5">
        <w:rPr>
          <w:color w:val="7F7F7F" w:themeColor="text1" w:themeTint="80"/>
          <w:sz w:val="20"/>
          <w:szCs w:val="20"/>
        </w:rPr>
        <w:t xml:space="preserve"> </w:t>
      </w:r>
      <w:r w:rsidR="00C81881" w:rsidRPr="00FA07F5">
        <w:rPr>
          <w:color w:val="7F7F7F" w:themeColor="text1" w:themeTint="80"/>
          <w:sz w:val="20"/>
          <w:szCs w:val="20"/>
        </w:rPr>
        <w:t>г.</w:t>
      </w:r>
    </w:p>
    <w:p w14:paraId="15250D22" w14:textId="77777777" w:rsidR="005F72F9" w:rsidRPr="00FA07F5" w:rsidRDefault="005F72F9">
      <w:pP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color w:val="7F7F7F" w:themeColor="text1" w:themeTint="80"/>
          <w:sz w:val="20"/>
          <w:szCs w:val="20"/>
        </w:rPr>
        <w:br w:type="page"/>
      </w:r>
    </w:p>
    <w:p w14:paraId="181FF608" w14:textId="7748CA2B" w:rsidR="00B02766" w:rsidRPr="00FA07F5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7F7F7F" w:themeColor="text1" w:themeTint="80"/>
          <w:sz w:val="20"/>
          <w:szCs w:val="20"/>
        </w:rPr>
      </w:pPr>
      <w:r w:rsidRPr="00FA07F5">
        <w:rPr>
          <w:color w:val="7F7F7F" w:themeColor="text1" w:themeTint="80"/>
          <w:sz w:val="20"/>
          <w:szCs w:val="20"/>
        </w:rPr>
        <w:lastRenderedPageBreak/>
        <w:t xml:space="preserve">Приложение № 5 </w:t>
      </w:r>
      <w:r w:rsidR="008C673A" w:rsidRPr="00FA07F5">
        <w:rPr>
          <w:color w:val="7F7F7F" w:themeColor="text1" w:themeTint="80"/>
          <w:sz w:val="20"/>
          <w:szCs w:val="20"/>
        </w:rPr>
        <w:t>к А</w:t>
      </w:r>
      <w:r w:rsidRPr="00FA07F5">
        <w:rPr>
          <w:color w:val="7F7F7F" w:themeColor="text1" w:themeTint="80"/>
          <w:sz w:val="20"/>
          <w:szCs w:val="20"/>
        </w:rPr>
        <w:t>дминистративному регламенту предоставления муниципаль</w:t>
      </w:r>
      <w:r w:rsidR="008C673A" w:rsidRPr="00FA07F5">
        <w:rPr>
          <w:color w:val="7F7F7F" w:themeColor="text1" w:themeTint="80"/>
          <w:sz w:val="20"/>
          <w:szCs w:val="20"/>
        </w:rPr>
        <w:t>ной услуги</w:t>
      </w:r>
    </w:p>
    <w:p w14:paraId="3BBBE32F" w14:textId="77777777" w:rsidR="00B02766" w:rsidRPr="00FA07F5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14:paraId="04D032ED" w14:textId="1CC48F58" w:rsidR="005F72F9" w:rsidRPr="00FA07F5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АКТ</w:t>
      </w:r>
    </w:p>
    <w:p w14:paraId="29774E50" w14:textId="77777777" w:rsidR="005F72F9" w:rsidRPr="00FA07F5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FA07F5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FA07F5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FA07F5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highlight w:val="yellow"/>
          <w:lang w:eastAsia="ru-RU"/>
        </w:rPr>
      </w:pPr>
    </w:p>
    <w:p w14:paraId="50A4C539" w14:textId="77777777" w:rsidR="005F72F9" w:rsidRPr="00FA07F5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highlight w:val="yellow"/>
          <w:lang w:eastAsia="ru-RU"/>
        </w:rPr>
      </w:pPr>
    </w:p>
    <w:p w14:paraId="5C2EF492" w14:textId="0F0DCA59" w:rsidR="005F72F9" w:rsidRPr="00FA07F5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  <w:r w:rsidR="00794EF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</w:t>
      </w:r>
      <w:r w:rsidR="00794EF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«____» __________ 20__г.</w:t>
      </w:r>
    </w:p>
    <w:p w14:paraId="68175BF8" w14:textId="77777777" w:rsidR="00B02766" w:rsidRPr="00FA07F5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highlight w:val="yellow"/>
          <w:lang w:eastAsia="ru-RU"/>
        </w:rPr>
      </w:pPr>
    </w:p>
    <w:p w14:paraId="37DC5338" w14:textId="0BB1D918" w:rsidR="005F72F9" w:rsidRPr="00FA07F5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Мы, нижеподписавшиеся,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сотрудник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FA07F5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FA07F5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FA07F5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FA07F5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FA07F5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FA07F5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25FCE0A6" w14:textId="2DF00493" w:rsidR="002D5C63" w:rsidRPr="00FA07F5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произвели</w:t>
      </w:r>
      <w:r w:rsidR="000746FA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проверку места</w:t>
      </w:r>
      <w:r w:rsidR="000746FA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B11ED3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по адресу:</w:t>
      </w:r>
      <w:r w:rsidR="0020576E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___________________________________</w:t>
      </w:r>
      <w:r w:rsidR="00B11ED3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____________________________________________</w:t>
      </w:r>
      <w:r w:rsidR="0020576E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_____________________</w:t>
      </w:r>
      <w:r w:rsidR="00B11ED3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, планируемого</w:t>
      </w:r>
      <w:r w:rsidR="00424715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B11ED3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под обустройство</w:t>
      </w:r>
      <w:r w:rsidR="00527ABB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контейнерной площадки</w:t>
      </w:r>
      <w:r w:rsidR="002D5C63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.</w:t>
      </w:r>
      <w:r w:rsidR="00424715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527ABB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</w:p>
    <w:p w14:paraId="1C30B9F4" w14:textId="77777777" w:rsidR="000746FA" w:rsidRPr="00FA07F5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</w:p>
    <w:p w14:paraId="68D5341C" w14:textId="0E7C8FF4" w:rsidR="0069739D" w:rsidRPr="00FA07F5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По результатам осмотра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принято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решение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527ABB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>о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B02766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>соответстви</w:t>
      </w:r>
      <w:r w:rsidR="00424715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>е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 xml:space="preserve"> </w:t>
      </w:r>
      <w:r w:rsidR="00B02766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>/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 xml:space="preserve"> </w:t>
      </w:r>
      <w:r w:rsidR="00B02766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>несоответстви</w:t>
      </w: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FA07F5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</w:pPr>
      <w:r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FA07F5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правилам </w:t>
      </w:r>
      <w:r w:rsidR="00424715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FA07F5"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lang w:eastAsia="ru-RU"/>
        </w:rPr>
        <w:t xml:space="preserve"> </w:t>
      </w:r>
      <w:r w:rsidR="00424715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FA07F5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0"/>
          <w:szCs w:val="20"/>
          <w:vertAlign w:val="superscript"/>
          <w:lang w:eastAsia="ru-RU"/>
        </w:rPr>
      </w:pPr>
    </w:p>
    <w:p w14:paraId="13376D0A" w14:textId="4FB99D5F" w:rsidR="005F72F9" w:rsidRPr="00FA07F5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Приложение: ф</w:t>
      </w:r>
      <w:r w:rsidR="005F72F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отоматериалы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5F72F9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FA07F5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highlight w:val="yellow"/>
          <w:shd w:val="clear" w:color="auto" w:fill="FFFFFF"/>
        </w:rPr>
      </w:pPr>
    </w:p>
    <w:p w14:paraId="6258825B" w14:textId="5C315119" w:rsidR="005F72F9" w:rsidRPr="00FA07F5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___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е(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ах</w:t>
      </w:r>
      <w:r w:rsidR="002D5C63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FA07F5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653C0D8" w14:textId="4619DCBC" w:rsidR="002D5C63" w:rsidRPr="00FA07F5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6935EFF6" w14:textId="77777777" w:rsidR="002D5C63" w:rsidRPr="00FA07F5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351F11AC" w14:textId="6C7B3B02" w:rsidR="005F72F9" w:rsidRPr="00FA07F5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 актом </w:t>
      </w:r>
      <w:proofErr w:type="gramStart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ознакомлен</w:t>
      </w:r>
      <w:proofErr w:type="gramEnd"/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FA07F5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FA07F5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                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_________________________________    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</w:p>
    <w:p w14:paraId="1191BF04" w14:textId="412F9191" w:rsidR="002D5C63" w:rsidRPr="00FA07F5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</w:pP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</w:t>
      </w:r>
      <w:r w:rsidR="000746FA"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>(подпись)</w:t>
      </w:r>
      <w:r w:rsidRPr="00FA07F5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FA07F5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14:paraId="45EA8C4D" w14:textId="77777777" w:rsidR="002D5C63" w:rsidRPr="00FA07F5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sectPr w:rsidR="002D5C63" w:rsidRPr="00FA07F5" w:rsidSect="003A204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A696" w14:textId="77777777" w:rsidR="00E92F36" w:rsidRDefault="00E92F36" w:rsidP="00E61231">
      <w:pPr>
        <w:spacing w:after="0" w:line="240" w:lineRule="auto"/>
      </w:pPr>
      <w:r>
        <w:separator/>
      </w:r>
    </w:p>
  </w:endnote>
  <w:endnote w:type="continuationSeparator" w:id="0">
    <w:p w14:paraId="6B8DD867" w14:textId="77777777" w:rsidR="00E92F36" w:rsidRDefault="00E92F36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6526" w14:textId="77777777" w:rsidR="00E92F36" w:rsidRDefault="00E92F36" w:rsidP="00E61231">
      <w:pPr>
        <w:spacing w:after="0" w:line="240" w:lineRule="auto"/>
      </w:pPr>
      <w:r>
        <w:separator/>
      </w:r>
    </w:p>
  </w:footnote>
  <w:footnote w:type="continuationSeparator" w:id="0">
    <w:p w14:paraId="304A20B9" w14:textId="77777777" w:rsidR="00E92F36" w:rsidRDefault="00E92F36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76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9044E55" w:rsidR="00FA07F5" w:rsidRPr="00E664F1" w:rsidRDefault="00FA07F5" w:rsidP="00E664F1">
        <w:pPr>
          <w:pStyle w:val="af1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A3F96">
          <w:rPr>
            <w:noProof/>
            <w:sz w:val="24"/>
            <w:szCs w:val="24"/>
          </w:rPr>
          <w:t>21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82FCF"/>
    <w:rsid w:val="000A1CE6"/>
    <w:rsid w:val="000A3148"/>
    <w:rsid w:val="000A3AC5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0BC5"/>
    <w:rsid w:val="00276233"/>
    <w:rsid w:val="00296A1E"/>
    <w:rsid w:val="002A0210"/>
    <w:rsid w:val="002A50A3"/>
    <w:rsid w:val="002D5C63"/>
    <w:rsid w:val="002E785D"/>
    <w:rsid w:val="002F29EC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A204C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82109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61EF6"/>
    <w:rsid w:val="00563E89"/>
    <w:rsid w:val="00574164"/>
    <w:rsid w:val="00574B1A"/>
    <w:rsid w:val="005751D2"/>
    <w:rsid w:val="005B1F2B"/>
    <w:rsid w:val="005B4791"/>
    <w:rsid w:val="005C44E3"/>
    <w:rsid w:val="005E263A"/>
    <w:rsid w:val="005E4FAA"/>
    <w:rsid w:val="005E5818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1AC7"/>
    <w:rsid w:val="00733E28"/>
    <w:rsid w:val="00736FCF"/>
    <w:rsid w:val="007655B4"/>
    <w:rsid w:val="00780791"/>
    <w:rsid w:val="00794EF9"/>
    <w:rsid w:val="007B58E6"/>
    <w:rsid w:val="007C792F"/>
    <w:rsid w:val="008014C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C673A"/>
    <w:rsid w:val="008D2B26"/>
    <w:rsid w:val="008E2A16"/>
    <w:rsid w:val="008F4D81"/>
    <w:rsid w:val="008F6C8D"/>
    <w:rsid w:val="00900250"/>
    <w:rsid w:val="009601AB"/>
    <w:rsid w:val="00981AB9"/>
    <w:rsid w:val="0098463A"/>
    <w:rsid w:val="00994D55"/>
    <w:rsid w:val="009A3F96"/>
    <w:rsid w:val="009C7985"/>
    <w:rsid w:val="009D038C"/>
    <w:rsid w:val="009D2A80"/>
    <w:rsid w:val="009E7940"/>
    <w:rsid w:val="009F3B41"/>
    <w:rsid w:val="00A0032D"/>
    <w:rsid w:val="00A3454F"/>
    <w:rsid w:val="00A54D9C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2116A"/>
    <w:rsid w:val="00B33F19"/>
    <w:rsid w:val="00B4539B"/>
    <w:rsid w:val="00BA2993"/>
    <w:rsid w:val="00BB0719"/>
    <w:rsid w:val="00BC1980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50DC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77B3D"/>
    <w:rsid w:val="00D81111"/>
    <w:rsid w:val="00D87C38"/>
    <w:rsid w:val="00D90BA4"/>
    <w:rsid w:val="00D95FDA"/>
    <w:rsid w:val="00DA0431"/>
    <w:rsid w:val="00DA193A"/>
    <w:rsid w:val="00DA605D"/>
    <w:rsid w:val="00DB4C91"/>
    <w:rsid w:val="00DD2A98"/>
    <w:rsid w:val="00DD4F42"/>
    <w:rsid w:val="00DE5545"/>
    <w:rsid w:val="00DF0B87"/>
    <w:rsid w:val="00DF3514"/>
    <w:rsid w:val="00DF7A2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92F36"/>
    <w:rsid w:val="00EA3E2E"/>
    <w:rsid w:val="00EA5088"/>
    <w:rsid w:val="00EE6416"/>
    <w:rsid w:val="00F2122C"/>
    <w:rsid w:val="00F341E2"/>
    <w:rsid w:val="00F36455"/>
    <w:rsid w:val="00F62D77"/>
    <w:rsid w:val="00F65531"/>
    <w:rsid w:val="00F81EFC"/>
    <w:rsid w:val="00F87255"/>
    <w:rsid w:val="00FA07F5"/>
    <w:rsid w:val="00FA0FEF"/>
    <w:rsid w:val="00FA5358"/>
    <w:rsid w:val="00FC4FE8"/>
    <w:rsid w:val="00FC7F9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082F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b">
    <w:name w:val="Balloon Text"/>
    <w:basedOn w:val="a"/>
    <w:link w:val="ac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37A5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Другое_"/>
    <w:basedOn w:val="a0"/>
    <w:link w:val="af9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54D9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Знак Знак"/>
    <w:basedOn w:val="a0"/>
    <w:link w:val="1"/>
    <w:rsid w:val="00082FC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082F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b">
    <w:name w:val="Balloon Text"/>
    <w:basedOn w:val="a"/>
    <w:link w:val="ac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37A5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Другое_"/>
    <w:basedOn w:val="a0"/>
    <w:link w:val="af9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54D9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Знак Знак"/>
    <w:basedOn w:val="a0"/>
    <w:link w:val="1"/>
    <w:rsid w:val="00082FC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D6F9960F702E240E65147BC8F8CFF490FF2970BA307008EDB09FA09C3A37E9C535928526C425A40DG5G4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12864/7754b864dfdb9ec7e378529f882691ec25e29c9e/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imurzino.ru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aimurzin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C2F-0EDD-4456-BBB1-7D4405A8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14725</Words>
  <Characters>83934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PK1</cp:lastModifiedBy>
  <cp:revision>8</cp:revision>
  <cp:lastPrinted>2022-12-03T06:50:00Z</cp:lastPrinted>
  <dcterms:created xsi:type="dcterms:W3CDTF">2022-11-12T08:58:00Z</dcterms:created>
  <dcterms:modified xsi:type="dcterms:W3CDTF">2022-12-12T09:44:00Z</dcterms:modified>
</cp:coreProperties>
</file>