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Layout w:type="fixed"/>
        <w:tblLook w:val="0000" w:firstRow="0" w:lastRow="0" w:firstColumn="0" w:lastColumn="0" w:noHBand="0" w:noVBand="0"/>
      </w:tblPr>
      <w:tblGrid>
        <w:gridCol w:w="4537"/>
        <w:gridCol w:w="1559"/>
        <w:gridCol w:w="4253"/>
      </w:tblGrid>
      <w:tr w:rsidR="00087938" w:rsidRPr="00655198" w:rsidTr="00DC7B28">
        <w:trPr>
          <w:trHeight w:val="1414"/>
        </w:trPr>
        <w:tc>
          <w:tcPr>
            <w:tcW w:w="4537" w:type="dxa"/>
            <w:shd w:val="clear" w:color="auto" w:fill="auto"/>
          </w:tcPr>
          <w:p w:rsidR="00087938" w:rsidRPr="00655198" w:rsidRDefault="00087938" w:rsidP="00DC7B28">
            <w:pPr>
              <w:pStyle w:val="1"/>
              <w:tabs>
                <w:tab w:val="left" w:pos="3328"/>
              </w:tabs>
              <w:spacing w:before="0"/>
              <w:jc w:val="center"/>
              <w:rPr>
                <w:rFonts w:ascii="Times New Roman" w:hAnsi="Times New Roman" w:cs="Times New Roman"/>
                <w:bCs w:val="0"/>
                <w:color w:val="7F7F7F" w:themeColor="text1" w:themeTint="80"/>
                <w:sz w:val="24"/>
                <w:szCs w:val="24"/>
              </w:rPr>
            </w:pPr>
            <w:r w:rsidRPr="00655198">
              <w:rPr>
                <w:rFonts w:ascii="Times New Roman" w:hAnsi="Times New Roman" w:cs="Times New Roman"/>
                <w:color w:val="7F7F7F" w:themeColor="text1" w:themeTint="80"/>
                <w:sz w:val="24"/>
                <w:szCs w:val="24"/>
                <w:lang w:val="tt-RU"/>
              </w:rPr>
              <w:t>Башкортостан  Республикаһы</w:t>
            </w:r>
          </w:p>
          <w:p w:rsidR="00087938" w:rsidRPr="00655198" w:rsidRDefault="00087938" w:rsidP="00DC7B28">
            <w:pPr>
              <w:jc w:val="center"/>
              <w:rPr>
                <w:b/>
                <w:color w:val="7F7F7F" w:themeColor="text1" w:themeTint="80"/>
                <w:lang w:val="tt-RU"/>
              </w:rPr>
            </w:pPr>
            <w:r w:rsidRPr="00655198">
              <w:rPr>
                <w:b/>
                <w:color w:val="7F7F7F" w:themeColor="text1" w:themeTint="80"/>
                <w:lang w:val="tt-RU"/>
              </w:rPr>
              <w:t>Дүртөйлө районы</w:t>
            </w:r>
          </w:p>
          <w:p w:rsidR="00087938" w:rsidRPr="00655198" w:rsidRDefault="00087938" w:rsidP="00DC7B28">
            <w:pPr>
              <w:jc w:val="center"/>
              <w:rPr>
                <w:b/>
                <w:color w:val="7F7F7F" w:themeColor="text1" w:themeTint="80"/>
                <w:lang w:val="tt-RU"/>
              </w:rPr>
            </w:pPr>
            <w:r w:rsidRPr="00655198">
              <w:rPr>
                <w:b/>
                <w:color w:val="7F7F7F" w:themeColor="text1" w:themeTint="80"/>
                <w:lang w:val="tt-RU"/>
              </w:rPr>
              <w:t>муниципал</w:t>
            </w:r>
            <w:r w:rsidRPr="00655198">
              <w:rPr>
                <w:b/>
                <w:color w:val="7F7F7F" w:themeColor="text1" w:themeTint="80"/>
              </w:rPr>
              <w:t xml:space="preserve">ь </w:t>
            </w:r>
            <w:r w:rsidRPr="00655198">
              <w:rPr>
                <w:b/>
                <w:color w:val="7F7F7F" w:themeColor="text1" w:themeTint="80"/>
                <w:lang w:val="tt-RU"/>
              </w:rPr>
              <w:t>районының</w:t>
            </w:r>
          </w:p>
          <w:p w:rsidR="00087938" w:rsidRPr="00655198" w:rsidRDefault="00087938" w:rsidP="00DC7B28">
            <w:pPr>
              <w:jc w:val="center"/>
              <w:rPr>
                <w:b/>
                <w:color w:val="7F7F7F" w:themeColor="text1" w:themeTint="80"/>
                <w:lang w:val="tt-RU"/>
              </w:rPr>
            </w:pPr>
            <w:r w:rsidRPr="00655198">
              <w:rPr>
                <w:b/>
                <w:color w:val="7F7F7F" w:themeColor="text1" w:themeTint="80"/>
                <w:lang w:val="tt-RU"/>
              </w:rPr>
              <w:t>Мәскәү  ауыл  советы</w:t>
            </w:r>
          </w:p>
          <w:p w:rsidR="00087938" w:rsidRPr="00655198" w:rsidRDefault="00087938" w:rsidP="00DC7B28">
            <w:pPr>
              <w:jc w:val="center"/>
              <w:rPr>
                <w:b/>
                <w:color w:val="7F7F7F" w:themeColor="text1" w:themeTint="80"/>
                <w:lang w:val="tt-RU"/>
              </w:rPr>
            </w:pPr>
            <w:r w:rsidRPr="00655198">
              <w:rPr>
                <w:b/>
                <w:color w:val="7F7F7F" w:themeColor="text1" w:themeTint="80"/>
                <w:lang w:val="tt-RU"/>
              </w:rPr>
              <w:t>ауыл биләмәһе</w:t>
            </w:r>
          </w:p>
          <w:p w:rsidR="00087938" w:rsidRPr="00655198" w:rsidRDefault="00087938" w:rsidP="00DC7B28">
            <w:pPr>
              <w:jc w:val="center"/>
              <w:rPr>
                <w:b/>
                <w:color w:val="7F7F7F" w:themeColor="text1" w:themeTint="80"/>
                <w:lang w:val="tt-RU"/>
              </w:rPr>
            </w:pPr>
            <w:r w:rsidRPr="00655198">
              <w:rPr>
                <w:b/>
                <w:color w:val="7F7F7F" w:themeColor="text1" w:themeTint="80"/>
                <w:lang w:val="tt-RU"/>
              </w:rPr>
              <w:t>хакимиәте башлыгы</w:t>
            </w:r>
          </w:p>
          <w:p w:rsidR="00087938" w:rsidRPr="00655198" w:rsidRDefault="00087938" w:rsidP="00DC7B28">
            <w:pPr>
              <w:jc w:val="center"/>
              <w:rPr>
                <w:b/>
                <w:color w:val="7F7F7F" w:themeColor="text1" w:themeTint="80"/>
                <w:lang w:val="tt-RU"/>
              </w:rPr>
            </w:pPr>
          </w:p>
          <w:p w:rsidR="00087938" w:rsidRPr="00655198" w:rsidRDefault="00087938" w:rsidP="00DC7B28">
            <w:pPr>
              <w:jc w:val="center"/>
              <w:rPr>
                <w:bCs/>
                <w:color w:val="7F7F7F" w:themeColor="text1" w:themeTint="80"/>
                <w:sz w:val="16"/>
                <w:szCs w:val="16"/>
                <w:lang w:val="tt-RU"/>
              </w:rPr>
            </w:pPr>
            <w:r w:rsidRPr="00655198">
              <w:rPr>
                <w:color w:val="7F7F7F" w:themeColor="text1" w:themeTint="80"/>
                <w:sz w:val="16"/>
                <w:szCs w:val="16"/>
                <w:lang w:val="tt-RU"/>
              </w:rPr>
              <w:t xml:space="preserve">Калинин урамы, 47/1й., Мәскәү ауылы, Дүртөйле районы, Башкортостан  Республикаһы, 452311 </w:t>
            </w:r>
          </w:p>
          <w:p w:rsidR="00087938" w:rsidRPr="00655198" w:rsidRDefault="00087938" w:rsidP="00DC7B28">
            <w:pPr>
              <w:jc w:val="center"/>
              <w:rPr>
                <w:color w:val="7F7F7F" w:themeColor="text1" w:themeTint="80"/>
                <w:sz w:val="16"/>
                <w:szCs w:val="16"/>
              </w:rPr>
            </w:pPr>
            <w:r w:rsidRPr="00655198">
              <w:rPr>
                <w:color w:val="7F7F7F" w:themeColor="text1" w:themeTint="80"/>
                <w:sz w:val="16"/>
                <w:szCs w:val="16"/>
              </w:rPr>
              <w:t>Тел. (34787) 63-1-48, факс (34787) 63-149</w:t>
            </w:r>
          </w:p>
          <w:p w:rsidR="00087938" w:rsidRPr="00655198" w:rsidRDefault="00087938" w:rsidP="00DC7B28">
            <w:pPr>
              <w:jc w:val="center"/>
              <w:rPr>
                <w:color w:val="7F7F7F" w:themeColor="text1" w:themeTint="80"/>
                <w:sz w:val="16"/>
                <w:szCs w:val="16"/>
              </w:rPr>
            </w:pPr>
            <w:r w:rsidRPr="00655198">
              <w:rPr>
                <w:color w:val="7F7F7F" w:themeColor="text1" w:themeTint="80"/>
                <w:sz w:val="16"/>
                <w:szCs w:val="16"/>
                <w:lang w:val="tt-RU"/>
              </w:rPr>
              <w:t>Е</w:t>
            </w:r>
            <w:r w:rsidRPr="00655198">
              <w:rPr>
                <w:color w:val="7F7F7F" w:themeColor="text1" w:themeTint="80"/>
                <w:sz w:val="16"/>
                <w:szCs w:val="16"/>
              </w:rPr>
              <w:t>-</w:t>
            </w:r>
            <w:r w:rsidRPr="00655198">
              <w:rPr>
                <w:color w:val="7F7F7F" w:themeColor="text1" w:themeTint="80"/>
                <w:sz w:val="16"/>
                <w:szCs w:val="16"/>
                <w:lang w:val="en-US"/>
              </w:rPr>
              <w:t>mail</w:t>
            </w:r>
            <w:r w:rsidRPr="00655198">
              <w:rPr>
                <w:color w:val="7F7F7F" w:themeColor="text1" w:themeTint="80"/>
                <w:sz w:val="16"/>
                <w:szCs w:val="16"/>
              </w:rPr>
              <w:t xml:space="preserve">: </w:t>
            </w:r>
            <w:proofErr w:type="spellStart"/>
            <w:r w:rsidRPr="00655198">
              <w:rPr>
                <w:color w:val="7F7F7F" w:themeColor="text1" w:themeTint="80"/>
                <w:sz w:val="16"/>
                <w:szCs w:val="16"/>
                <w:lang w:val="en-US"/>
              </w:rPr>
              <w:t>mosk</w:t>
            </w:r>
            <w:proofErr w:type="spellEnd"/>
            <w:r w:rsidRPr="00655198">
              <w:rPr>
                <w:color w:val="7F7F7F" w:themeColor="text1" w:themeTint="80"/>
                <w:sz w:val="16"/>
                <w:szCs w:val="16"/>
              </w:rPr>
              <w:t>.</w:t>
            </w:r>
            <w:proofErr w:type="spellStart"/>
            <w:r w:rsidRPr="00655198">
              <w:rPr>
                <w:color w:val="7F7F7F" w:themeColor="text1" w:themeTint="80"/>
                <w:sz w:val="16"/>
                <w:szCs w:val="16"/>
                <w:lang w:val="en-US"/>
              </w:rPr>
              <w:t>selsovet</w:t>
            </w:r>
            <w:proofErr w:type="spellEnd"/>
            <w:r w:rsidRPr="00655198">
              <w:rPr>
                <w:color w:val="7F7F7F" w:themeColor="text1" w:themeTint="80"/>
                <w:sz w:val="16"/>
                <w:szCs w:val="16"/>
              </w:rPr>
              <w:t>@</w:t>
            </w:r>
            <w:proofErr w:type="spellStart"/>
            <w:r w:rsidRPr="00655198">
              <w:rPr>
                <w:color w:val="7F7F7F" w:themeColor="text1" w:themeTint="80"/>
                <w:sz w:val="16"/>
                <w:szCs w:val="16"/>
                <w:lang w:val="en-US"/>
              </w:rPr>
              <w:t>yandex</w:t>
            </w:r>
            <w:proofErr w:type="spellEnd"/>
            <w:r w:rsidRPr="00655198">
              <w:rPr>
                <w:color w:val="7F7F7F" w:themeColor="text1" w:themeTint="80"/>
                <w:sz w:val="16"/>
                <w:szCs w:val="16"/>
              </w:rPr>
              <w:t>.</w:t>
            </w:r>
            <w:proofErr w:type="spellStart"/>
            <w:r w:rsidRPr="00655198">
              <w:rPr>
                <w:color w:val="7F7F7F" w:themeColor="text1" w:themeTint="80"/>
                <w:sz w:val="16"/>
                <w:szCs w:val="16"/>
                <w:lang w:val="en-US"/>
              </w:rPr>
              <w:t>ru</w:t>
            </w:r>
            <w:proofErr w:type="spellEnd"/>
            <w:r w:rsidRPr="00655198">
              <w:rPr>
                <w:color w:val="7F7F7F" w:themeColor="text1" w:themeTint="80"/>
                <w:sz w:val="16"/>
                <w:szCs w:val="16"/>
              </w:rPr>
              <w:t xml:space="preserve"> </w:t>
            </w:r>
          </w:p>
          <w:p w:rsidR="00087938" w:rsidRPr="00655198" w:rsidRDefault="00087938" w:rsidP="00DC7B28">
            <w:pPr>
              <w:jc w:val="center"/>
              <w:rPr>
                <w:b/>
                <w:color w:val="7F7F7F" w:themeColor="text1" w:themeTint="80"/>
              </w:rPr>
            </w:pPr>
          </w:p>
        </w:tc>
        <w:tc>
          <w:tcPr>
            <w:tcW w:w="1559" w:type="dxa"/>
            <w:shd w:val="clear" w:color="auto" w:fill="auto"/>
          </w:tcPr>
          <w:p w:rsidR="00087938" w:rsidRPr="00655198" w:rsidRDefault="00087938" w:rsidP="00DC7B28">
            <w:pPr>
              <w:jc w:val="center"/>
              <w:rPr>
                <w:b/>
                <w:color w:val="7F7F7F" w:themeColor="text1" w:themeTint="80"/>
              </w:rPr>
            </w:pPr>
            <w:r w:rsidRPr="00655198">
              <w:rPr>
                <w:b/>
                <w:noProof/>
                <w:color w:val="7F7F7F" w:themeColor="text1" w:themeTint="80"/>
              </w:rPr>
              <w:drawing>
                <wp:inline distT="0" distB="0" distL="0" distR="0" wp14:anchorId="5D16A4E8" wp14:editId="48C12FB9">
                  <wp:extent cx="819150" cy="809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4253" w:type="dxa"/>
            <w:shd w:val="clear" w:color="auto" w:fill="auto"/>
          </w:tcPr>
          <w:p w:rsidR="00087938" w:rsidRPr="00655198" w:rsidRDefault="00087938" w:rsidP="00DC7B28">
            <w:pPr>
              <w:pStyle w:val="1"/>
              <w:spacing w:before="0"/>
              <w:jc w:val="center"/>
              <w:rPr>
                <w:rFonts w:ascii="Times New Roman" w:hAnsi="Times New Roman" w:cs="Times New Roman"/>
                <w:color w:val="7F7F7F" w:themeColor="text1" w:themeTint="80"/>
                <w:sz w:val="24"/>
                <w:szCs w:val="24"/>
              </w:rPr>
            </w:pPr>
            <w:r w:rsidRPr="00655198">
              <w:rPr>
                <w:rFonts w:ascii="Times New Roman" w:hAnsi="Times New Roman" w:cs="Times New Roman"/>
                <w:color w:val="7F7F7F" w:themeColor="text1" w:themeTint="80"/>
                <w:sz w:val="24"/>
                <w:szCs w:val="24"/>
              </w:rPr>
              <w:t>Глава</w:t>
            </w:r>
          </w:p>
          <w:p w:rsidR="00087938" w:rsidRPr="00655198" w:rsidRDefault="00087938" w:rsidP="00DC7B28">
            <w:pPr>
              <w:pStyle w:val="1"/>
              <w:spacing w:before="0"/>
              <w:jc w:val="center"/>
              <w:rPr>
                <w:rFonts w:ascii="Times New Roman" w:hAnsi="Times New Roman" w:cs="Times New Roman"/>
                <w:color w:val="7F7F7F" w:themeColor="text1" w:themeTint="80"/>
                <w:sz w:val="24"/>
                <w:szCs w:val="24"/>
              </w:rPr>
            </w:pPr>
            <w:r w:rsidRPr="00655198">
              <w:rPr>
                <w:rFonts w:ascii="Times New Roman" w:hAnsi="Times New Roman" w:cs="Times New Roman"/>
                <w:color w:val="7F7F7F" w:themeColor="text1" w:themeTint="80"/>
                <w:sz w:val="24"/>
                <w:szCs w:val="24"/>
              </w:rPr>
              <w:t>сельского поселения</w:t>
            </w:r>
          </w:p>
          <w:p w:rsidR="00087938" w:rsidRPr="00655198" w:rsidRDefault="00087938" w:rsidP="00DC7B28">
            <w:pPr>
              <w:jc w:val="center"/>
              <w:rPr>
                <w:b/>
                <w:bCs/>
                <w:color w:val="7F7F7F" w:themeColor="text1" w:themeTint="80"/>
              </w:rPr>
            </w:pPr>
            <w:r w:rsidRPr="00655198">
              <w:rPr>
                <w:b/>
                <w:bCs/>
                <w:color w:val="7F7F7F" w:themeColor="text1" w:themeTint="80"/>
              </w:rPr>
              <w:t>Московский сельсовет</w:t>
            </w:r>
          </w:p>
          <w:p w:rsidR="00087938" w:rsidRPr="00655198" w:rsidRDefault="00087938" w:rsidP="00DC7B28">
            <w:pPr>
              <w:jc w:val="center"/>
              <w:rPr>
                <w:b/>
                <w:bCs/>
                <w:color w:val="7F7F7F" w:themeColor="text1" w:themeTint="80"/>
              </w:rPr>
            </w:pPr>
            <w:r w:rsidRPr="00655198">
              <w:rPr>
                <w:b/>
                <w:bCs/>
                <w:color w:val="7F7F7F" w:themeColor="text1" w:themeTint="80"/>
              </w:rPr>
              <w:t>муниципального района</w:t>
            </w:r>
          </w:p>
          <w:p w:rsidR="00087938" w:rsidRPr="00655198" w:rsidRDefault="00087938" w:rsidP="00DC7B28">
            <w:pPr>
              <w:jc w:val="center"/>
              <w:rPr>
                <w:b/>
                <w:bCs/>
                <w:color w:val="7F7F7F" w:themeColor="text1" w:themeTint="80"/>
              </w:rPr>
            </w:pPr>
            <w:r w:rsidRPr="00655198">
              <w:rPr>
                <w:b/>
                <w:bCs/>
                <w:color w:val="7F7F7F" w:themeColor="text1" w:themeTint="80"/>
              </w:rPr>
              <w:t>Дюртюлинский район</w:t>
            </w:r>
          </w:p>
          <w:p w:rsidR="00087938" w:rsidRPr="00655198" w:rsidRDefault="00087938" w:rsidP="00DC7B28">
            <w:pPr>
              <w:jc w:val="center"/>
              <w:rPr>
                <w:b/>
                <w:color w:val="7F7F7F" w:themeColor="text1" w:themeTint="80"/>
              </w:rPr>
            </w:pPr>
            <w:r w:rsidRPr="00655198">
              <w:rPr>
                <w:b/>
                <w:color w:val="7F7F7F" w:themeColor="text1" w:themeTint="80"/>
              </w:rPr>
              <w:t>Республики  Башкортостан</w:t>
            </w:r>
          </w:p>
          <w:p w:rsidR="00087938" w:rsidRPr="00655198" w:rsidRDefault="00087938" w:rsidP="00DC7B28">
            <w:pPr>
              <w:jc w:val="center"/>
              <w:rPr>
                <w:b/>
                <w:color w:val="7F7F7F" w:themeColor="text1" w:themeTint="80"/>
                <w:lang w:val="tt-RU"/>
              </w:rPr>
            </w:pPr>
          </w:p>
          <w:p w:rsidR="00087938" w:rsidRPr="00655198" w:rsidRDefault="00087938" w:rsidP="00DC7B28">
            <w:pPr>
              <w:jc w:val="center"/>
              <w:rPr>
                <w:bCs/>
                <w:color w:val="7F7F7F" w:themeColor="text1" w:themeTint="80"/>
                <w:sz w:val="16"/>
                <w:szCs w:val="16"/>
              </w:rPr>
            </w:pPr>
            <w:r w:rsidRPr="00655198">
              <w:rPr>
                <w:bCs/>
                <w:color w:val="7F7F7F" w:themeColor="text1" w:themeTint="80"/>
                <w:sz w:val="16"/>
                <w:szCs w:val="16"/>
              </w:rPr>
              <w:t>Калинина</w:t>
            </w:r>
            <w:r w:rsidRPr="00655198">
              <w:rPr>
                <w:bCs/>
                <w:color w:val="7F7F7F" w:themeColor="text1" w:themeTint="80"/>
                <w:sz w:val="16"/>
                <w:szCs w:val="16"/>
                <w:lang w:val="tt-RU"/>
              </w:rPr>
              <w:t xml:space="preserve"> ул.</w:t>
            </w:r>
            <w:r w:rsidRPr="00655198">
              <w:rPr>
                <w:bCs/>
                <w:color w:val="7F7F7F" w:themeColor="text1" w:themeTint="80"/>
                <w:sz w:val="16"/>
                <w:szCs w:val="16"/>
              </w:rPr>
              <w:t>, д.47/1, с. Москово, Дюртюлинский район</w:t>
            </w:r>
          </w:p>
          <w:p w:rsidR="00087938" w:rsidRPr="00655198" w:rsidRDefault="00087938" w:rsidP="00DC7B28">
            <w:pPr>
              <w:jc w:val="center"/>
              <w:rPr>
                <w:bCs/>
                <w:color w:val="7F7F7F" w:themeColor="text1" w:themeTint="80"/>
                <w:sz w:val="16"/>
                <w:szCs w:val="16"/>
              </w:rPr>
            </w:pPr>
            <w:r w:rsidRPr="00655198">
              <w:rPr>
                <w:bCs/>
                <w:color w:val="7F7F7F" w:themeColor="text1" w:themeTint="80"/>
                <w:sz w:val="16"/>
                <w:szCs w:val="16"/>
              </w:rPr>
              <w:t>Республика Башкортостан, 452311</w:t>
            </w:r>
          </w:p>
          <w:p w:rsidR="00087938" w:rsidRPr="00655198" w:rsidRDefault="00087938" w:rsidP="00DC7B28">
            <w:pPr>
              <w:pStyle w:val="2"/>
              <w:spacing w:before="0"/>
              <w:jc w:val="center"/>
              <w:rPr>
                <w:rFonts w:ascii="Times New Roman" w:hAnsi="Times New Roman" w:cs="Times New Roman"/>
                <w:b w:val="0"/>
                <w:bCs w:val="0"/>
                <w:color w:val="7F7F7F" w:themeColor="text1" w:themeTint="80"/>
                <w:sz w:val="16"/>
                <w:szCs w:val="16"/>
              </w:rPr>
            </w:pPr>
            <w:r w:rsidRPr="00655198">
              <w:rPr>
                <w:rFonts w:ascii="Times New Roman" w:hAnsi="Times New Roman" w:cs="Times New Roman"/>
                <w:b w:val="0"/>
                <w:bCs w:val="0"/>
                <w:color w:val="7F7F7F" w:themeColor="text1" w:themeTint="80"/>
                <w:sz w:val="16"/>
                <w:szCs w:val="16"/>
              </w:rPr>
              <w:t>Тел. (34787) 63-1-48, факс  8-347-87-63-149</w:t>
            </w:r>
          </w:p>
          <w:p w:rsidR="00087938" w:rsidRPr="00655198" w:rsidRDefault="00087938" w:rsidP="00DC7B28">
            <w:pPr>
              <w:jc w:val="center"/>
              <w:rPr>
                <w:color w:val="7F7F7F" w:themeColor="text1" w:themeTint="80"/>
                <w:sz w:val="16"/>
                <w:szCs w:val="16"/>
              </w:rPr>
            </w:pPr>
            <w:r w:rsidRPr="00655198">
              <w:rPr>
                <w:color w:val="7F7F7F" w:themeColor="text1" w:themeTint="80"/>
                <w:sz w:val="16"/>
                <w:szCs w:val="16"/>
                <w:lang w:val="tt-RU"/>
              </w:rPr>
              <w:t>Е</w:t>
            </w:r>
            <w:r w:rsidRPr="00655198">
              <w:rPr>
                <w:color w:val="7F7F7F" w:themeColor="text1" w:themeTint="80"/>
                <w:sz w:val="16"/>
                <w:szCs w:val="16"/>
              </w:rPr>
              <w:t>-</w:t>
            </w:r>
            <w:r w:rsidRPr="00655198">
              <w:rPr>
                <w:color w:val="7F7F7F" w:themeColor="text1" w:themeTint="80"/>
                <w:sz w:val="16"/>
                <w:szCs w:val="16"/>
                <w:lang w:val="en-US"/>
              </w:rPr>
              <w:t>mail</w:t>
            </w:r>
            <w:r w:rsidRPr="00655198">
              <w:rPr>
                <w:color w:val="7F7F7F" w:themeColor="text1" w:themeTint="80"/>
                <w:sz w:val="16"/>
                <w:szCs w:val="16"/>
              </w:rPr>
              <w:t xml:space="preserve">: </w:t>
            </w:r>
            <w:proofErr w:type="spellStart"/>
            <w:r w:rsidRPr="00655198">
              <w:rPr>
                <w:color w:val="7F7F7F" w:themeColor="text1" w:themeTint="80"/>
                <w:sz w:val="16"/>
                <w:szCs w:val="16"/>
                <w:lang w:val="en-US"/>
              </w:rPr>
              <w:t>mosk</w:t>
            </w:r>
            <w:proofErr w:type="spellEnd"/>
            <w:r w:rsidRPr="00655198">
              <w:rPr>
                <w:color w:val="7F7F7F" w:themeColor="text1" w:themeTint="80"/>
                <w:sz w:val="16"/>
                <w:szCs w:val="16"/>
              </w:rPr>
              <w:t>.</w:t>
            </w:r>
            <w:proofErr w:type="spellStart"/>
            <w:r w:rsidRPr="00655198">
              <w:rPr>
                <w:color w:val="7F7F7F" w:themeColor="text1" w:themeTint="80"/>
                <w:sz w:val="16"/>
                <w:szCs w:val="16"/>
                <w:lang w:val="en-US"/>
              </w:rPr>
              <w:t>selsovet</w:t>
            </w:r>
            <w:proofErr w:type="spellEnd"/>
            <w:r w:rsidRPr="00655198">
              <w:rPr>
                <w:color w:val="7F7F7F" w:themeColor="text1" w:themeTint="80"/>
                <w:sz w:val="16"/>
                <w:szCs w:val="16"/>
              </w:rPr>
              <w:t>@</w:t>
            </w:r>
            <w:proofErr w:type="spellStart"/>
            <w:r w:rsidRPr="00655198">
              <w:rPr>
                <w:color w:val="7F7F7F" w:themeColor="text1" w:themeTint="80"/>
                <w:sz w:val="16"/>
                <w:szCs w:val="16"/>
                <w:lang w:val="en-US"/>
              </w:rPr>
              <w:t>yandex</w:t>
            </w:r>
            <w:proofErr w:type="spellEnd"/>
            <w:r w:rsidRPr="00655198">
              <w:rPr>
                <w:color w:val="7F7F7F" w:themeColor="text1" w:themeTint="80"/>
                <w:sz w:val="16"/>
                <w:szCs w:val="16"/>
              </w:rPr>
              <w:t>.</w:t>
            </w:r>
            <w:proofErr w:type="spellStart"/>
            <w:r w:rsidRPr="00655198">
              <w:rPr>
                <w:color w:val="7F7F7F" w:themeColor="text1" w:themeTint="80"/>
                <w:sz w:val="16"/>
                <w:szCs w:val="16"/>
                <w:lang w:val="en-US"/>
              </w:rPr>
              <w:t>ru</w:t>
            </w:r>
            <w:proofErr w:type="spellEnd"/>
          </w:p>
          <w:p w:rsidR="00087938" w:rsidRPr="00655198" w:rsidRDefault="00087938" w:rsidP="00DC7B28">
            <w:pPr>
              <w:jc w:val="center"/>
              <w:rPr>
                <w:b/>
                <w:color w:val="7F7F7F" w:themeColor="text1" w:themeTint="80"/>
              </w:rPr>
            </w:pPr>
          </w:p>
        </w:tc>
      </w:tr>
    </w:tbl>
    <w:p w:rsidR="00087938" w:rsidRPr="00655198" w:rsidRDefault="00087938" w:rsidP="00087938">
      <w:pPr>
        <w:ind w:firstLine="708"/>
        <w:rPr>
          <w:b/>
          <w:color w:val="7F7F7F" w:themeColor="text1" w:themeTint="80"/>
        </w:rPr>
      </w:pPr>
      <w:r w:rsidRPr="00655198">
        <w:rPr>
          <w:noProof/>
          <w:color w:val="7F7F7F" w:themeColor="text1" w:themeTint="80"/>
        </w:rPr>
        <mc:AlternateContent>
          <mc:Choice Requires="wps">
            <w:drawing>
              <wp:anchor distT="0" distB="0" distL="114300" distR="114300" simplePos="0" relativeHeight="251659264" behindDoc="0" locked="0" layoutInCell="1" allowOverlap="1" wp14:anchorId="1CA6D6D1" wp14:editId="478BD562">
                <wp:simplePos x="0" y="0"/>
                <wp:positionH relativeFrom="margin">
                  <wp:align>left</wp:align>
                </wp:positionH>
                <wp:positionV relativeFrom="paragraph">
                  <wp:posOffset>34925</wp:posOffset>
                </wp:positionV>
                <wp:extent cx="6582410" cy="14605"/>
                <wp:effectExtent l="0" t="19050" r="27940" b="4254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2410" cy="14605"/>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75pt" to="518.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" strokeweight="4.5pt">
                <v:stroke linestyle="thickThin"/>
                <w10:wrap anchorx="margin"/>
              </v:line>
            </w:pict>
          </mc:Fallback>
        </mc:AlternateContent>
      </w:r>
    </w:p>
    <w:p w:rsidR="00087938" w:rsidRPr="00655198" w:rsidRDefault="00087938" w:rsidP="00087938">
      <w:pPr>
        <w:jc w:val="both"/>
        <w:rPr>
          <w:b/>
          <w:color w:val="7F7F7F" w:themeColor="text1" w:themeTint="80"/>
          <w:sz w:val="18"/>
          <w:szCs w:val="18"/>
        </w:rPr>
      </w:pPr>
    </w:p>
    <w:p w:rsidR="00087938" w:rsidRPr="00655198" w:rsidRDefault="00087938" w:rsidP="00087938">
      <w:pPr>
        <w:jc w:val="both"/>
        <w:rPr>
          <w:b/>
          <w:bCs/>
          <w:color w:val="7F7F7F" w:themeColor="text1" w:themeTint="80"/>
          <w:sz w:val="28"/>
          <w:szCs w:val="28"/>
        </w:rPr>
      </w:pPr>
      <w:r w:rsidRPr="00655198">
        <w:rPr>
          <w:b/>
          <w:bCs/>
          <w:color w:val="7F7F7F" w:themeColor="text1" w:themeTint="80"/>
          <w:sz w:val="28"/>
          <w:szCs w:val="28"/>
        </w:rPr>
        <w:t xml:space="preserve">ҚАРАР                    </w:t>
      </w:r>
      <w:r w:rsidR="00F77A1E" w:rsidRPr="00655198">
        <w:rPr>
          <w:b/>
          <w:bCs/>
          <w:color w:val="7F7F7F" w:themeColor="text1" w:themeTint="80"/>
          <w:sz w:val="28"/>
          <w:szCs w:val="28"/>
        </w:rPr>
        <w:t xml:space="preserve">     </w:t>
      </w:r>
      <w:r w:rsidRPr="00655198">
        <w:rPr>
          <w:b/>
          <w:bCs/>
          <w:color w:val="7F7F7F" w:themeColor="text1" w:themeTint="80"/>
          <w:sz w:val="28"/>
          <w:szCs w:val="28"/>
        </w:rPr>
        <w:t xml:space="preserve">            </w:t>
      </w:r>
      <w:r w:rsidR="00655198">
        <w:rPr>
          <w:b/>
          <w:bCs/>
          <w:color w:val="7F7F7F" w:themeColor="text1" w:themeTint="80"/>
          <w:sz w:val="28"/>
          <w:szCs w:val="28"/>
        </w:rPr>
        <w:t xml:space="preserve">      </w:t>
      </w:r>
      <w:r w:rsidRPr="00655198">
        <w:rPr>
          <w:b/>
          <w:color w:val="7F7F7F" w:themeColor="text1" w:themeTint="80"/>
          <w:sz w:val="28"/>
          <w:szCs w:val="28"/>
        </w:rPr>
        <w:t>№</w:t>
      </w:r>
      <w:r w:rsidRPr="00655198">
        <w:rPr>
          <w:b/>
          <w:color w:val="7F7F7F" w:themeColor="text1" w:themeTint="80"/>
          <w:sz w:val="28"/>
          <w:szCs w:val="28"/>
          <w:lang w:val="tt-RU"/>
        </w:rPr>
        <w:t>12/2</w:t>
      </w:r>
      <w:r w:rsidRPr="00655198">
        <w:rPr>
          <w:b/>
          <w:bCs/>
          <w:color w:val="7F7F7F" w:themeColor="text1" w:themeTint="80"/>
          <w:sz w:val="28"/>
          <w:szCs w:val="28"/>
        </w:rPr>
        <w:t xml:space="preserve">                                ПОСТАНОВЛЕНИЕ</w:t>
      </w:r>
    </w:p>
    <w:p w:rsidR="00087938" w:rsidRPr="00655198" w:rsidRDefault="00087938" w:rsidP="00087938">
      <w:pPr>
        <w:pStyle w:val="210"/>
        <w:rPr>
          <w:color w:val="7F7F7F" w:themeColor="text1" w:themeTint="80"/>
          <w:sz w:val="28"/>
          <w:szCs w:val="28"/>
        </w:rPr>
      </w:pPr>
    </w:p>
    <w:p w:rsidR="00087938" w:rsidRPr="00655198" w:rsidRDefault="00087938" w:rsidP="00087938">
      <w:pPr>
        <w:pStyle w:val="210"/>
        <w:jc w:val="left"/>
        <w:rPr>
          <w:b/>
          <w:bCs/>
          <w:color w:val="7F7F7F" w:themeColor="text1" w:themeTint="80"/>
          <w:sz w:val="28"/>
          <w:szCs w:val="28"/>
        </w:rPr>
      </w:pPr>
      <w:r w:rsidRPr="00655198">
        <w:rPr>
          <w:b/>
          <w:bCs/>
          <w:color w:val="7F7F7F" w:themeColor="text1" w:themeTint="80"/>
          <w:sz w:val="28"/>
          <w:szCs w:val="28"/>
        </w:rPr>
        <w:t xml:space="preserve">«22» декабрь  2022й.                                                     </w:t>
      </w:r>
      <w:r w:rsidRPr="00655198">
        <w:rPr>
          <w:b/>
          <w:bCs/>
          <w:color w:val="7F7F7F" w:themeColor="text1" w:themeTint="80"/>
          <w:sz w:val="28"/>
          <w:szCs w:val="28"/>
        </w:rPr>
        <w:tab/>
      </w:r>
      <w:r w:rsidR="00655198">
        <w:rPr>
          <w:b/>
          <w:bCs/>
          <w:color w:val="7F7F7F" w:themeColor="text1" w:themeTint="80"/>
          <w:sz w:val="28"/>
          <w:szCs w:val="28"/>
        </w:rPr>
        <w:t xml:space="preserve">        </w:t>
      </w:r>
      <w:r w:rsidRPr="00655198">
        <w:rPr>
          <w:b/>
          <w:bCs/>
          <w:color w:val="7F7F7F" w:themeColor="text1" w:themeTint="80"/>
          <w:sz w:val="28"/>
          <w:szCs w:val="28"/>
        </w:rPr>
        <w:t xml:space="preserve">     «22» декабря 2022г.</w:t>
      </w:r>
    </w:p>
    <w:p w:rsidR="00D324E1" w:rsidRPr="00655198" w:rsidRDefault="00D324E1" w:rsidP="00D324E1">
      <w:pPr>
        <w:jc w:val="right"/>
        <w:rPr>
          <w:color w:val="7F7F7F" w:themeColor="text1" w:themeTint="80"/>
        </w:rPr>
      </w:pPr>
    </w:p>
    <w:p w:rsidR="00AA6058" w:rsidRPr="00655198" w:rsidRDefault="00AA6058" w:rsidP="00AA6058">
      <w:pPr>
        <w:jc w:val="center"/>
        <w:rPr>
          <w:b/>
          <w:color w:val="7F7F7F" w:themeColor="text1" w:themeTint="80"/>
          <w:sz w:val="28"/>
          <w:szCs w:val="28"/>
        </w:rPr>
      </w:pPr>
      <w:r w:rsidRPr="00655198">
        <w:rPr>
          <w:b/>
          <w:color w:val="7F7F7F" w:themeColor="text1" w:themeTint="80"/>
          <w:sz w:val="28"/>
          <w:szCs w:val="28"/>
        </w:rPr>
        <w:t>Об утверждении порядка размещения, разработки и утверждения схемы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jc w:val="both"/>
        <w:rPr>
          <w:b/>
          <w:color w:val="7F7F7F" w:themeColor="text1" w:themeTint="80"/>
          <w:sz w:val="28"/>
          <w:szCs w:val="28"/>
        </w:rPr>
      </w:pPr>
    </w:p>
    <w:p w:rsidR="00AA6058" w:rsidRPr="00655198" w:rsidRDefault="00AA6058" w:rsidP="00AA6058">
      <w:pPr>
        <w:widowControl w:val="0"/>
        <w:ind w:right="191" w:firstLine="811"/>
        <w:jc w:val="both"/>
        <w:rPr>
          <w:color w:val="7F7F7F" w:themeColor="text1" w:themeTint="80"/>
          <w:sz w:val="28"/>
          <w:szCs w:val="28"/>
        </w:rPr>
      </w:pPr>
      <w:proofErr w:type="gramStart"/>
      <w:r w:rsidRPr="00655198">
        <w:rPr>
          <w:color w:val="7F7F7F" w:themeColor="text1" w:themeTint="80"/>
          <w:sz w:val="28"/>
          <w:szCs w:val="28"/>
        </w:rPr>
        <w:t>В соответствии со ст.10 Федерального закона  от 28 декабря 2009 года № 381-ФЗ  «Об основах государственного регулирования торговой деятельности в Российской Федерации», руководствуясь постановлением Правительства Республики Башкортостан от 12 октября 2021 года № 511 «О порядке разработки и утверждения органами местного самоуправления схемы размещения нестационарных торговых объектов», администрация сельского поселения Московский сельсовет муниципального района Дюртюлинский район Республики Башкортостан</w:t>
      </w:r>
      <w:proofErr w:type="gramEnd"/>
    </w:p>
    <w:p w:rsidR="00AA6058" w:rsidRPr="00655198" w:rsidRDefault="00AA6058" w:rsidP="00AA6058">
      <w:pPr>
        <w:rPr>
          <w:color w:val="7F7F7F" w:themeColor="text1" w:themeTint="80"/>
          <w:sz w:val="28"/>
          <w:szCs w:val="28"/>
        </w:rPr>
      </w:pPr>
      <w:r w:rsidRPr="00655198">
        <w:rPr>
          <w:color w:val="7F7F7F" w:themeColor="text1" w:themeTint="80"/>
          <w:sz w:val="28"/>
          <w:szCs w:val="28"/>
        </w:rPr>
        <w:t>ПОСТАНОВЛЯЕТ:</w:t>
      </w:r>
    </w:p>
    <w:p w:rsidR="00AA6058" w:rsidRPr="00655198" w:rsidRDefault="00AA6058" w:rsidP="00AA6058">
      <w:pPr>
        <w:jc w:val="both"/>
        <w:rPr>
          <w:color w:val="7F7F7F" w:themeColor="text1" w:themeTint="80"/>
          <w:sz w:val="28"/>
          <w:szCs w:val="28"/>
        </w:rPr>
      </w:pPr>
      <w:r w:rsidRPr="00655198">
        <w:rPr>
          <w:color w:val="7F7F7F" w:themeColor="text1" w:themeTint="80"/>
          <w:sz w:val="28"/>
          <w:szCs w:val="28"/>
        </w:rPr>
        <w:tab/>
        <w:t>1. Утвердить Положение о порядке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(Приложение № 1).</w:t>
      </w:r>
    </w:p>
    <w:p w:rsidR="00AA6058" w:rsidRPr="00655198" w:rsidRDefault="00AA6058" w:rsidP="00AA6058">
      <w:pPr>
        <w:jc w:val="both"/>
        <w:rPr>
          <w:color w:val="7F7F7F" w:themeColor="text1" w:themeTint="80"/>
          <w:sz w:val="28"/>
          <w:szCs w:val="28"/>
        </w:rPr>
      </w:pPr>
      <w:r w:rsidRPr="00655198">
        <w:rPr>
          <w:color w:val="7F7F7F" w:themeColor="text1" w:themeTint="80"/>
          <w:sz w:val="28"/>
          <w:szCs w:val="28"/>
        </w:rPr>
        <w:tab/>
        <w:t>2. Утвердить Порядок разработки и утверждения схем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(Приложение № 2).</w:t>
      </w:r>
    </w:p>
    <w:p w:rsidR="00AA6058" w:rsidRPr="00655198" w:rsidRDefault="00AA6058" w:rsidP="00AA6058">
      <w:pPr>
        <w:ind w:firstLine="708"/>
        <w:jc w:val="both"/>
        <w:rPr>
          <w:color w:val="7F7F7F" w:themeColor="text1" w:themeTint="80"/>
          <w:sz w:val="28"/>
          <w:szCs w:val="28"/>
        </w:rPr>
      </w:pPr>
      <w:r w:rsidRPr="00655198">
        <w:rPr>
          <w:color w:val="7F7F7F" w:themeColor="text1" w:themeTint="80"/>
          <w:sz w:val="28"/>
          <w:szCs w:val="28"/>
        </w:rPr>
        <w:t>3. Утвердить схему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(Приложение № 3).</w:t>
      </w:r>
    </w:p>
    <w:p w:rsidR="00AA6058" w:rsidRPr="00655198" w:rsidRDefault="00AA6058" w:rsidP="00AA6058">
      <w:pPr>
        <w:ind w:firstLine="708"/>
        <w:jc w:val="both"/>
        <w:rPr>
          <w:color w:val="7F7F7F" w:themeColor="text1" w:themeTint="80"/>
          <w:sz w:val="28"/>
          <w:szCs w:val="28"/>
        </w:rPr>
      </w:pPr>
      <w:r w:rsidRPr="00655198">
        <w:rPr>
          <w:color w:val="7F7F7F" w:themeColor="text1" w:themeTint="80"/>
          <w:sz w:val="28"/>
          <w:szCs w:val="28"/>
        </w:rPr>
        <w:t>4. Утвердить Порядок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сельского поселения Московский сельсовет муниципального района Дюртюлинский район Республики Башкортостан (Приложение № 4).</w:t>
      </w:r>
    </w:p>
    <w:p w:rsidR="00AA6058" w:rsidRPr="00655198" w:rsidRDefault="00AA6058" w:rsidP="00AA6058">
      <w:pPr>
        <w:ind w:firstLine="708"/>
        <w:jc w:val="both"/>
        <w:rPr>
          <w:color w:val="7F7F7F" w:themeColor="text1" w:themeTint="80"/>
          <w:sz w:val="28"/>
          <w:szCs w:val="28"/>
        </w:rPr>
      </w:pPr>
      <w:r w:rsidRPr="00655198">
        <w:rPr>
          <w:color w:val="7F7F7F" w:themeColor="text1" w:themeTint="80"/>
          <w:sz w:val="28"/>
          <w:szCs w:val="28"/>
        </w:rPr>
        <w:t xml:space="preserve">5. Утвердить Порядок определения платы за место размещения нестационарного торгового объекта (объекта по оказанию услуг) на территории </w:t>
      </w:r>
      <w:r w:rsidRPr="00655198">
        <w:rPr>
          <w:color w:val="7F7F7F" w:themeColor="text1" w:themeTint="80"/>
          <w:sz w:val="28"/>
          <w:szCs w:val="28"/>
        </w:rPr>
        <w:lastRenderedPageBreak/>
        <w:t>сельского поселения Московский сельсовет муниципального района Дюртюлинский район (Приложение № 5).</w:t>
      </w:r>
    </w:p>
    <w:p w:rsidR="00F77A1E" w:rsidRPr="00655198" w:rsidRDefault="00F77A1E" w:rsidP="00F77A1E">
      <w:pPr>
        <w:jc w:val="both"/>
        <w:rPr>
          <w:bCs/>
          <w:color w:val="7F7F7F" w:themeColor="text1" w:themeTint="80"/>
          <w:kern w:val="36"/>
          <w:sz w:val="28"/>
          <w:szCs w:val="28"/>
        </w:rPr>
      </w:pPr>
      <w:r w:rsidRPr="00655198">
        <w:rPr>
          <w:bCs/>
          <w:color w:val="7F7F7F" w:themeColor="text1" w:themeTint="80"/>
          <w:kern w:val="36"/>
          <w:sz w:val="28"/>
          <w:szCs w:val="28"/>
        </w:rPr>
        <w:tab/>
        <w:t>6. Признать утратившими силу постановления главы сельского поселения Московский сельсовет  муниципального района Дюртюлинский район Республики Башкортостан:</w:t>
      </w:r>
    </w:p>
    <w:p w:rsidR="00F77A1E" w:rsidRPr="00655198" w:rsidRDefault="00F77A1E" w:rsidP="00F77A1E">
      <w:pPr>
        <w:jc w:val="both"/>
        <w:rPr>
          <w:bCs/>
          <w:color w:val="7F7F7F" w:themeColor="text1" w:themeTint="80"/>
          <w:kern w:val="36"/>
          <w:sz w:val="28"/>
          <w:szCs w:val="28"/>
        </w:rPr>
      </w:pPr>
      <w:r w:rsidRPr="00655198">
        <w:rPr>
          <w:bCs/>
          <w:color w:val="7F7F7F" w:themeColor="text1" w:themeTint="80"/>
          <w:kern w:val="36"/>
          <w:sz w:val="28"/>
          <w:szCs w:val="28"/>
        </w:rPr>
        <w:t xml:space="preserve">- от 18.07.2022. №7/5 «Об утверждении Положения о порядке размещения нестационарных торговых объектов на территории сельского поселения Московский сельсовет муниципального района Дюртюлинский район  Республики Башкортостан»; </w:t>
      </w:r>
    </w:p>
    <w:p w:rsidR="00F77A1E" w:rsidRPr="00655198" w:rsidRDefault="00F77A1E" w:rsidP="00F77A1E">
      <w:pPr>
        <w:jc w:val="both"/>
        <w:rPr>
          <w:bCs/>
          <w:color w:val="7F7F7F" w:themeColor="text1" w:themeTint="80"/>
          <w:kern w:val="36"/>
          <w:sz w:val="28"/>
          <w:szCs w:val="28"/>
        </w:rPr>
      </w:pPr>
      <w:r w:rsidRPr="00655198">
        <w:rPr>
          <w:bCs/>
          <w:color w:val="7F7F7F" w:themeColor="text1" w:themeTint="80"/>
          <w:kern w:val="36"/>
          <w:sz w:val="28"/>
          <w:szCs w:val="28"/>
        </w:rPr>
        <w:t>- от 18.07.2022. №7/6 «Об утверждении схемы размещения нестационарных торговых объектов на территории сельского поселения Московский сельсовет муниципального района Дюртюлинский район Республики Башкортостан».</w:t>
      </w:r>
    </w:p>
    <w:p w:rsidR="00F77A1E" w:rsidRPr="00655198" w:rsidRDefault="00F77A1E" w:rsidP="00F77A1E">
      <w:pPr>
        <w:jc w:val="both"/>
        <w:rPr>
          <w:bCs/>
          <w:color w:val="7F7F7F" w:themeColor="text1" w:themeTint="80"/>
          <w:kern w:val="36"/>
          <w:sz w:val="28"/>
          <w:szCs w:val="28"/>
        </w:rPr>
      </w:pPr>
      <w:r w:rsidRPr="00655198">
        <w:rPr>
          <w:bCs/>
          <w:color w:val="7F7F7F" w:themeColor="text1" w:themeTint="80"/>
          <w:kern w:val="36"/>
          <w:sz w:val="28"/>
          <w:szCs w:val="28"/>
        </w:rPr>
        <w:t xml:space="preserve">- от 19.09.2022. №9/2 «Об утверждении Положения о порядке размещения нестационарных торговых объектов на территории сельского поселения Московский сельсовет муниципального района Дюртюлинский район  Республики Башкортостан»; </w:t>
      </w:r>
    </w:p>
    <w:p w:rsidR="00F77A1E" w:rsidRPr="00655198" w:rsidRDefault="00F77A1E" w:rsidP="00F77A1E">
      <w:pPr>
        <w:pStyle w:val="ConsPlusTitle"/>
        <w:widowControl/>
        <w:ind w:firstLine="708"/>
        <w:jc w:val="both"/>
        <w:rPr>
          <w:rFonts w:ascii="Times New Roman" w:hAnsi="Times New Roman" w:cs="Times New Roman"/>
          <w:b w:val="0"/>
          <w:color w:val="7F7F7F" w:themeColor="text1" w:themeTint="80"/>
          <w:sz w:val="28"/>
          <w:szCs w:val="28"/>
        </w:rPr>
      </w:pPr>
      <w:r w:rsidRPr="00655198">
        <w:rPr>
          <w:rFonts w:ascii="Times New Roman" w:hAnsi="Times New Roman" w:cs="Times New Roman"/>
          <w:b w:val="0"/>
          <w:bCs w:val="0"/>
          <w:color w:val="7F7F7F" w:themeColor="text1" w:themeTint="80"/>
          <w:kern w:val="36"/>
          <w:sz w:val="28"/>
          <w:szCs w:val="28"/>
        </w:rPr>
        <w:t>7.</w:t>
      </w:r>
      <w:r w:rsidRPr="00655198">
        <w:rPr>
          <w:rFonts w:ascii="Times New Roman" w:hAnsi="Times New Roman" w:cs="Times New Roman"/>
          <w:bCs w:val="0"/>
          <w:color w:val="7F7F7F" w:themeColor="text1" w:themeTint="80"/>
          <w:kern w:val="36"/>
          <w:sz w:val="28"/>
          <w:szCs w:val="28"/>
        </w:rPr>
        <w:t xml:space="preserve"> </w:t>
      </w:r>
      <w:r w:rsidRPr="00655198">
        <w:rPr>
          <w:rFonts w:ascii="Times New Roman" w:hAnsi="Times New Roman" w:cs="Times New Roman"/>
          <w:b w:val="0"/>
          <w:color w:val="7F7F7F" w:themeColor="text1" w:themeTint="80"/>
          <w:sz w:val="28"/>
          <w:szCs w:val="28"/>
        </w:rPr>
        <w:t>Данное постановление обнародовать на официальном сайте   в сети «Интернет».</w:t>
      </w:r>
    </w:p>
    <w:p w:rsidR="00F77A1E" w:rsidRPr="00655198" w:rsidRDefault="00F77A1E" w:rsidP="00F77A1E">
      <w:pPr>
        <w:pStyle w:val="ConsPlusTitle"/>
        <w:widowControl/>
        <w:ind w:firstLine="708"/>
        <w:jc w:val="both"/>
        <w:rPr>
          <w:rFonts w:ascii="Times New Roman" w:hAnsi="Times New Roman" w:cs="Times New Roman"/>
          <w:b w:val="0"/>
          <w:color w:val="7F7F7F" w:themeColor="text1" w:themeTint="80"/>
          <w:sz w:val="28"/>
          <w:szCs w:val="28"/>
        </w:rPr>
      </w:pPr>
      <w:r w:rsidRPr="00655198">
        <w:rPr>
          <w:rFonts w:ascii="Times New Roman" w:hAnsi="Times New Roman" w:cs="Times New Roman"/>
          <w:b w:val="0"/>
          <w:color w:val="7F7F7F" w:themeColor="text1" w:themeTint="80"/>
          <w:sz w:val="28"/>
          <w:szCs w:val="28"/>
        </w:rPr>
        <w:t xml:space="preserve">8. </w:t>
      </w:r>
      <w:r w:rsidRPr="00655198">
        <w:rPr>
          <w:rFonts w:ascii="Times New Roman" w:hAnsi="Times New Roman" w:cs="Times New Roman"/>
          <w:color w:val="7F7F7F" w:themeColor="text1" w:themeTint="80"/>
          <w:sz w:val="28"/>
          <w:szCs w:val="28"/>
        </w:rPr>
        <w:t xml:space="preserve">  </w:t>
      </w:r>
      <w:proofErr w:type="gramStart"/>
      <w:r w:rsidRPr="00655198">
        <w:rPr>
          <w:rFonts w:ascii="Times New Roman" w:hAnsi="Times New Roman" w:cs="Times New Roman"/>
          <w:b w:val="0"/>
          <w:color w:val="7F7F7F" w:themeColor="text1" w:themeTint="80"/>
          <w:sz w:val="28"/>
          <w:szCs w:val="28"/>
        </w:rPr>
        <w:t>Контроль за</w:t>
      </w:r>
      <w:proofErr w:type="gramEnd"/>
      <w:r w:rsidRPr="00655198">
        <w:rPr>
          <w:rFonts w:ascii="Times New Roman" w:hAnsi="Times New Roman" w:cs="Times New Roman"/>
          <w:b w:val="0"/>
          <w:color w:val="7F7F7F" w:themeColor="text1" w:themeTint="80"/>
          <w:sz w:val="28"/>
          <w:szCs w:val="28"/>
        </w:rPr>
        <w:t xml:space="preserve"> исполнением настоящего постановления оставляю за собой.</w:t>
      </w:r>
    </w:p>
    <w:p w:rsidR="00AA6058" w:rsidRPr="00655198" w:rsidRDefault="00AA6058" w:rsidP="00AA6058">
      <w:pPr>
        <w:jc w:val="both"/>
        <w:rPr>
          <w:color w:val="7F7F7F" w:themeColor="text1" w:themeTint="80"/>
          <w:sz w:val="28"/>
          <w:szCs w:val="28"/>
        </w:rPr>
      </w:pPr>
    </w:p>
    <w:p w:rsidR="00AA6058" w:rsidRPr="00655198" w:rsidRDefault="00AA6058" w:rsidP="00AA6058">
      <w:pPr>
        <w:jc w:val="both"/>
        <w:rPr>
          <w:color w:val="7F7F7F" w:themeColor="text1" w:themeTint="80"/>
          <w:sz w:val="28"/>
          <w:szCs w:val="28"/>
        </w:rPr>
      </w:pPr>
    </w:p>
    <w:p w:rsidR="00AA6058" w:rsidRPr="00655198" w:rsidRDefault="00AA6058" w:rsidP="00AA6058">
      <w:pPr>
        <w:jc w:val="both"/>
        <w:rPr>
          <w:color w:val="7F7F7F" w:themeColor="text1" w:themeTint="80"/>
          <w:sz w:val="28"/>
          <w:szCs w:val="28"/>
        </w:rPr>
      </w:pPr>
    </w:p>
    <w:p w:rsidR="00AA6058" w:rsidRPr="00655198" w:rsidRDefault="00AA6058" w:rsidP="00AA6058">
      <w:pPr>
        <w:jc w:val="both"/>
        <w:rPr>
          <w:color w:val="7F7F7F" w:themeColor="text1" w:themeTint="80"/>
          <w:sz w:val="28"/>
          <w:szCs w:val="28"/>
        </w:rPr>
      </w:pPr>
    </w:p>
    <w:p w:rsidR="00AA6058" w:rsidRPr="00655198" w:rsidRDefault="00AA6058" w:rsidP="00AA6058">
      <w:pPr>
        <w:jc w:val="both"/>
        <w:rPr>
          <w:color w:val="7F7F7F" w:themeColor="text1" w:themeTint="80"/>
          <w:sz w:val="28"/>
          <w:szCs w:val="28"/>
        </w:rPr>
      </w:pPr>
    </w:p>
    <w:p w:rsidR="00AA6058" w:rsidRPr="00655198" w:rsidRDefault="00AA6058" w:rsidP="00AA6058">
      <w:pPr>
        <w:jc w:val="both"/>
        <w:rPr>
          <w:color w:val="7F7F7F" w:themeColor="text1" w:themeTint="80"/>
          <w:sz w:val="28"/>
          <w:szCs w:val="28"/>
        </w:rPr>
      </w:pPr>
    </w:p>
    <w:p w:rsidR="00F77A1E" w:rsidRPr="00655198" w:rsidRDefault="00F77A1E" w:rsidP="00F77A1E">
      <w:pPr>
        <w:jc w:val="both"/>
        <w:rPr>
          <w:color w:val="7F7F7F" w:themeColor="text1" w:themeTint="80"/>
          <w:sz w:val="28"/>
          <w:szCs w:val="28"/>
        </w:rPr>
      </w:pPr>
      <w:r w:rsidRPr="00655198">
        <w:rPr>
          <w:color w:val="7F7F7F" w:themeColor="text1" w:themeTint="80"/>
          <w:sz w:val="28"/>
          <w:szCs w:val="28"/>
        </w:rPr>
        <w:t xml:space="preserve">Глава сельского поселения                   </w:t>
      </w:r>
      <w:r w:rsidRPr="00655198">
        <w:rPr>
          <w:color w:val="7F7F7F" w:themeColor="text1" w:themeTint="80"/>
          <w:sz w:val="28"/>
          <w:szCs w:val="28"/>
        </w:rPr>
        <w:tab/>
        <w:t xml:space="preserve">                                            Д.З.Хуснутдинов </w:t>
      </w:r>
    </w:p>
    <w:p w:rsidR="00F77A1E" w:rsidRPr="00655198" w:rsidRDefault="00F77A1E" w:rsidP="00F77A1E">
      <w:pPr>
        <w:autoSpaceDE w:val="0"/>
        <w:autoSpaceDN w:val="0"/>
        <w:adjustRightInd w:val="0"/>
        <w:jc w:val="both"/>
        <w:rPr>
          <w:b/>
          <w:color w:val="7F7F7F" w:themeColor="text1" w:themeTint="80"/>
          <w:sz w:val="28"/>
          <w:szCs w:val="28"/>
        </w:rPr>
      </w:pPr>
    </w:p>
    <w:p w:rsidR="00F77A1E" w:rsidRPr="00655198" w:rsidRDefault="00F77A1E" w:rsidP="00F77A1E">
      <w:pPr>
        <w:autoSpaceDE w:val="0"/>
        <w:autoSpaceDN w:val="0"/>
        <w:adjustRightInd w:val="0"/>
        <w:jc w:val="both"/>
        <w:rPr>
          <w:b/>
          <w:color w:val="7F7F7F" w:themeColor="text1" w:themeTint="80"/>
          <w:sz w:val="28"/>
          <w:szCs w:val="28"/>
        </w:rPr>
        <w:sectPr w:rsidR="00F77A1E" w:rsidRPr="00655198" w:rsidSect="00C56F40">
          <w:pgSz w:w="11906" w:h="16838"/>
          <w:pgMar w:top="709" w:right="566" w:bottom="709" w:left="1134" w:header="709" w:footer="680" w:gutter="0"/>
          <w:cols w:space="708"/>
          <w:docGrid w:linePitch="360"/>
        </w:sectPr>
      </w:pPr>
    </w:p>
    <w:p w:rsidR="00F77A1E" w:rsidRPr="00655198" w:rsidRDefault="00F77A1E" w:rsidP="00F77A1E">
      <w:pPr>
        <w:autoSpaceDE w:val="0"/>
        <w:autoSpaceDN w:val="0"/>
        <w:adjustRightInd w:val="0"/>
        <w:jc w:val="right"/>
        <w:rPr>
          <w:color w:val="7F7F7F" w:themeColor="text1" w:themeTint="80"/>
          <w:sz w:val="18"/>
          <w:szCs w:val="18"/>
        </w:rPr>
      </w:pPr>
      <w:r w:rsidRPr="00655198">
        <w:rPr>
          <w:color w:val="7F7F7F" w:themeColor="text1" w:themeTint="80"/>
          <w:sz w:val="18"/>
          <w:szCs w:val="18"/>
        </w:rPr>
        <w:lastRenderedPageBreak/>
        <w:t>Приложение № 1</w:t>
      </w:r>
    </w:p>
    <w:p w:rsidR="00F77A1E" w:rsidRPr="00655198" w:rsidRDefault="00F77A1E" w:rsidP="00F77A1E">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к постановлению  главы </w:t>
      </w:r>
      <w:proofErr w:type="gramStart"/>
      <w:r w:rsidRPr="00655198">
        <w:rPr>
          <w:color w:val="7F7F7F" w:themeColor="text1" w:themeTint="80"/>
          <w:sz w:val="18"/>
          <w:szCs w:val="18"/>
        </w:rPr>
        <w:t>сельского</w:t>
      </w:r>
      <w:proofErr w:type="gramEnd"/>
      <w:r w:rsidRPr="00655198">
        <w:rPr>
          <w:color w:val="7F7F7F" w:themeColor="text1" w:themeTint="80"/>
          <w:sz w:val="18"/>
          <w:szCs w:val="18"/>
        </w:rPr>
        <w:t xml:space="preserve"> </w:t>
      </w:r>
    </w:p>
    <w:p w:rsidR="00F77A1E" w:rsidRPr="00655198" w:rsidRDefault="00F77A1E" w:rsidP="00F77A1E">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поселения Московский сельсовет </w:t>
      </w:r>
    </w:p>
    <w:p w:rsidR="00F77A1E" w:rsidRPr="00655198" w:rsidRDefault="00F77A1E" w:rsidP="00F77A1E">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 муниципального района Дюртюлинский район</w:t>
      </w:r>
    </w:p>
    <w:p w:rsidR="00F77A1E" w:rsidRPr="00655198" w:rsidRDefault="00F77A1E" w:rsidP="00F77A1E">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Республики Башкортостан </w:t>
      </w:r>
    </w:p>
    <w:p w:rsidR="00F77A1E" w:rsidRPr="00655198" w:rsidRDefault="00F77A1E" w:rsidP="00F77A1E">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от 22.12.2022 №12/2          </w:t>
      </w:r>
    </w:p>
    <w:p w:rsidR="00F77A1E" w:rsidRPr="00655198" w:rsidRDefault="00F77A1E" w:rsidP="00F77A1E">
      <w:pPr>
        <w:autoSpaceDE w:val="0"/>
        <w:autoSpaceDN w:val="0"/>
        <w:adjustRightInd w:val="0"/>
        <w:jc w:val="both"/>
        <w:rPr>
          <w:color w:val="7F7F7F" w:themeColor="text1" w:themeTint="80"/>
          <w:sz w:val="18"/>
          <w:szCs w:val="18"/>
        </w:rPr>
      </w:pPr>
    </w:p>
    <w:p w:rsidR="00AA6058" w:rsidRPr="00655198" w:rsidRDefault="00AA6058" w:rsidP="00AA6058">
      <w:pPr>
        <w:jc w:val="both"/>
        <w:rPr>
          <w:color w:val="7F7F7F" w:themeColor="text1" w:themeTint="80"/>
        </w:rPr>
      </w:pPr>
    </w:p>
    <w:p w:rsidR="00AA6058" w:rsidRPr="00655198" w:rsidRDefault="00AA6058" w:rsidP="00AA6058">
      <w:pPr>
        <w:jc w:val="center"/>
        <w:rPr>
          <w:b/>
          <w:color w:val="7F7F7F" w:themeColor="text1" w:themeTint="80"/>
          <w:sz w:val="26"/>
        </w:rPr>
      </w:pPr>
      <w:r w:rsidRPr="00655198">
        <w:rPr>
          <w:b/>
          <w:color w:val="7F7F7F" w:themeColor="text1" w:themeTint="80"/>
          <w:sz w:val="26"/>
        </w:rPr>
        <w:t>Положение</w:t>
      </w:r>
    </w:p>
    <w:p w:rsidR="00AA6058" w:rsidRPr="00655198" w:rsidRDefault="00AA6058" w:rsidP="00AA6058">
      <w:pPr>
        <w:jc w:val="center"/>
        <w:rPr>
          <w:b/>
          <w:color w:val="7F7F7F" w:themeColor="text1" w:themeTint="80"/>
          <w:sz w:val="26"/>
        </w:rPr>
      </w:pPr>
      <w:r w:rsidRPr="00655198">
        <w:rPr>
          <w:b/>
          <w:color w:val="7F7F7F" w:themeColor="text1" w:themeTint="80"/>
          <w:sz w:val="26"/>
        </w:rPr>
        <w:t xml:space="preserve">о порядке размещения нестационарных торговых объектов (объектов </w:t>
      </w:r>
      <w:r w:rsidR="003354D6">
        <w:rPr>
          <w:b/>
          <w:color w:val="7F7F7F" w:themeColor="text1" w:themeTint="80"/>
          <w:sz w:val="26"/>
        </w:rPr>
        <w:t xml:space="preserve">                 </w:t>
      </w:r>
      <w:r w:rsidRPr="00655198">
        <w:rPr>
          <w:b/>
          <w:color w:val="7F7F7F" w:themeColor="text1" w:themeTint="80"/>
          <w:sz w:val="26"/>
        </w:rPr>
        <w:t>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jc w:val="center"/>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1. Общие положения</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1.1. </w:t>
      </w:r>
      <w:proofErr w:type="gramStart"/>
      <w:r w:rsidRPr="00655198">
        <w:rPr>
          <w:color w:val="7F7F7F" w:themeColor="text1" w:themeTint="80"/>
          <w:sz w:val="26"/>
        </w:rPr>
        <w:t xml:space="preserve">Настоящее Положение разработано в соответствии с законодательством Российской Федерации и Республики Башкортостан, действующими отраслевыми нормами и правилами, регламентирующими порядок организации торговли (оказания услуг) населению, в целях дальнейшего упорядочения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(далее – сельское поселение). </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1.2. Настоящее Положение определяет порядок и основания для размещения нестационарных торговых объектов (объектов по оказанию услуг)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а также в зданиях, строениях, сооружениях, находящихся в муниципальной собственности, на территории сельского поселения.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1.3. </w:t>
      </w:r>
      <w:proofErr w:type="gramStart"/>
      <w:r w:rsidRPr="00655198">
        <w:rPr>
          <w:color w:val="7F7F7F" w:themeColor="text1" w:themeTint="80"/>
          <w:sz w:val="26"/>
        </w:rPr>
        <w:t xml:space="preserve">Размещение нестационарных торговых объектов (объектов по оказанию услуг) осуществляется на основании результатов открытого конкурса на право заключения договора на размещение нестационарного торгового объекта (объекта по оказанию услуг), в соответствии с утвержденной администрацией сельского поселения Московский сельсовет муниципального района Дюртюлинский район Республики Башкортостан (далее – Администрация)  схемой размещения нестационарных торговых объектов (объектов по оказанию услуг) (далее - Схема размещения). </w:t>
      </w:r>
      <w:proofErr w:type="gramEnd"/>
    </w:p>
    <w:p w:rsidR="00AA6058" w:rsidRPr="00655198" w:rsidRDefault="00AA6058" w:rsidP="00AA6058">
      <w:pPr>
        <w:ind w:firstLine="708"/>
        <w:jc w:val="both"/>
        <w:rPr>
          <w:color w:val="7F7F7F" w:themeColor="text1" w:themeTint="80"/>
          <w:sz w:val="26"/>
          <w:highlight w:val="white"/>
        </w:rPr>
      </w:pPr>
      <w:r w:rsidRPr="00655198">
        <w:rPr>
          <w:color w:val="7F7F7F" w:themeColor="text1" w:themeTint="80"/>
          <w:sz w:val="26"/>
        </w:rPr>
        <w:t xml:space="preserve">1.4. </w:t>
      </w:r>
      <w:proofErr w:type="gramStart"/>
      <w:r w:rsidRPr="00655198">
        <w:rPr>
          <w:color w:val="7F7F7F" w:themeColor="text1" w:themeTint="80"/>
          <w:sz w:val="26"/>
        </w:rPr>
        <w:t>Т</w:t>
      </w:r>
      <w:r w:rsidRPr="00655198">
        <w:rPr>
          <w:color w:val="7F7F7F" w:themeColor="text1" w:themeTint="80"/>
          <w:sz w:val="26"/>
          <w:highlight w:val="white"/>
        </w:rPr>
        <w:t>ребования, предусмотренные настоящим Порядком, не распространяются на отношения, связанные с размещением нестационарных торговых объектов</w:t>
      </w:r>
      <w:r w:rsidRPr="00655198">
        <w:rPr>
          <w:color w:val="7F7F7F" w:themeColor="text1" w:themeTint="80"/>
          <w:sz w:val="26"/>
        </w:rPr>
        <w:t xml:space="preserve"> (объектов по оказанию услуг)</w:t>
      </w:r>
      <w:r w:rsidRPr="00655198">
        <w:rPr>
          <w:color w:val="7F7F7F" w:themeColor="text1" w:themeTint="80"/>
          <w:sz w:val="26"/>
          <w:highlight w:val="white"/>
        </w:rPr>
        <w:t xml:space="preserve">, находящихся на ярмарках, в пределах территорий розничных рынков, в зданиях, строениях и сооружениях, а также на нестационарные торговые объекты </w:t>
      </w:r>
      <w:r w:rsidRPr="00655198">
        <w:rPr>
          <w:color w:val="7F7F7F" w:themeColor="text1" w:themeTint="80"/>
          <w:sz w:val="26"/>
        </w:rPr>
        <w:t>(объекты по оказанию услуг)</w:t>
      </w:r>
      <w:r w:rsidRPr="00655198">
        <w:rPr>
          <w:color w:val="7F7F7F" w:themeColor="text1" w:themeTint="80"/>
          <w:sz w:val="26"/>
          <w:highlight w:val="white"/>
        </w:rPr>
        <w:t>, размещаемые при проведении праздничных, культурно-массовых, спортивно-зрелищных и иных массовых мероприятий, имеющих краткосрочный характер.</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1.5. </w:t>
      </w:r>
      <w:proofErr w:type="gramStart"/>
      <w:r w:rsidRPr="00655198">
        <w:rPr>
          <w:color w:val="7F7F7F" w:themeColor="text1" w:themeTint="80"/>
          <w:sz w:val="26"/>
        </w:rPr>
        <w:t xml:space="preserve">В случае  обращения субъектов малого и среднего предпринимательства, осуществляющих деятельность в нестационарных торговых объектах (объектах по оказанию услуг) в соответствии с договорами на размещение нестационарного торгового объекта (объекта по оказанию услуг) и иными договорами, заключенными в порядке, установленном законодательством, между Администрацией и хозяйствующим субъектом, предметом которых является предоставление мест для размещения нестационарных торговых объектов (объектов по оказанию услуг) в </w:t>
      </w:r>
      <w:r w:rsidRPr="00655198">
        <w:rPr>
          <w:color w:val="7F7F7F" w:themeColor="text1" w:themeTint="80"/>
          <w:sz w:val="26"/>
        </w:rPr>
        <w:lastRenderedPageBreak/>
        <w:t>соответствии</w:t>
      </w:r>
      <w:proofErr w:type="gramEnd"/>
      <w:r w:rsidRPr="00655198">
        <w:rPr>
          <w:color w:val="7F7F7F" w:themeColor="text1" w:themeTint="80"/>
          <w:sz w:val="26"/>
        </w:rPr>
        <w:t xml:space="preserve"> со схемой, сроки действия вышеуказанных договоров продлеваются на срок до 7 лет без проведения торгов, изменения цены договоров.</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center"/>
        <w:rPr>
          <w:color w:val="7F7F7F" w:themeColor="text1" w:themeTint="80"/>
          <w:sz w:val="26"/>
        </w:rPr>
      </w:pPr>
      <w:r w:rsidRPr="00655198">
        <w:rPr>
          <w:color w:val="7F7F7F" w:themeColor="text1" w:themeTint="80"/>
          <w:sz w:val="26"/>
        </w:rPr>
        <w:t>2. Основные понятия и их определения</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В настоящем Положении применяются следующие основные понятия: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2.1. </w:t>
      </w:r>
      <w:proofErr w:type="gramStart"/>
      <w:r w:rsidRPr="00655198">
        <w:rPr>
          <w:color w:val="7F7F7F" w:themeColor="text1" w:themeTint="80"/>
          <w:sz w:val="26"/>
        </w:rPr>
        <w:t xml:space="preserve">Нестационарный торговый объект (объект по оказанию услуг) – торговый объект, объект по оказанию услуг общественного питания (в том числе летние кафе), бытового обслуживания и т.п.,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(мобильное) сооружение. </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К нестационарным торговым объектам (объектам по оказанию услуг) относят павильоны, киоски, в том числе в составе временных остановочных павильонов, палатки, торговые автоматы, летние кафе и иные временные объекты.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2.2. Нестационарный передвижной торговый объект (объект по оказанию услуг) - лоток, автомагазин, автофургон, автолавка, автоцистерна, тележка и т.п.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2.3. </w:t>
      </w:r>
      <w:proofErr w:type="gramStart"/>
      <w:r w:rsidRPr="00655198">
        <w:rPr>
          <w:color w:val="7F7F7F" w:themeColor="text1" w:themeTint="80"/>
          <w:sz w:val="26"/>
        </w:rPr>
        <w:t xml:space="preserve">Субъект розничной торговли, услуг общественного питания, бытовых услуг и т.п. - юридическое лицо или индивидуальный предприниматель, зарегистрированные в установленном законом порядке, осуществляющие деятельность по розничной торговле, оказанию услуг общественного питания, бытовых услуг и т.п. (далее – Субъект). </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2.4. Победитель отрытого конкурса – Субъект, получивший право на размещение нестационарного торгового объекта (объекта по оказанию услуг) (далее – Победитель конкурса).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2.5. Протокол об итогах открытого конкурса – документ, фиксирующий результат проведения открытого конкурса на право заключения договора на размещение нестационарного торгового объекта (объекта по оказанию услуг).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2.6. Договор на право размещения нестационарного торгового объекта (объекта по оказанию услуг) – письменное соглашение, заключенное Администрацией с Победителем конкурса (далее – договор на размещение). </w:t>
      </w:r>
    </w:p>
    <w:p w:rsidR="00AA6058" w:rsidRPr="00655198" w:rsidRDefault="00AA6058" w:rsidP="00AA6058">
      <w:pPr>
        <w:jc w:val="both"/>
        <w:rPr>
          <w:color w:val="7F7F7F" w:themeColor="text1" w:themeTint="80"/>
          <w:sz w:val="26"/>
        </w:rPr>
      </w:pPr>
      <w:r w:rsidRPr="00655198">
        <w:rPr>
          <w:color w:val="7F7F7F" w:themeColor="text1" w:themeTint="80"/>
          <w:sz w:val="26"/>
        </w:rPr>
        <w:t xml:space="preserve">Определение иных понятий регламентируется действующим законодательством, государственными (национальными) стандартами, отраслевыми нормами и правилами. </w:t>
      </w:r>
    </w:p>
    <w:p w:rsidR="00AA6058" w:rsidRPr="00655198" w:rsidRDefault="00AA6058" w:rsidP="00AA6058">
      <w:pPr>
        <w:jc w:val="both"/>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3. Общие требования  к размещению нестационарных торговых объектов</w:t>
      </w:r>
    </w:p>
    <w:p w:rsidR="00AA6058" w:rsidRPr="00655198" w:rsidRDefault="00AA6058" w:rsidP="00AA6058">
      <w:pPr>
        <w:jc w:val="center"/>
        <w:rPr>
          <w:color w:val="7F7F7F" w:themeColor="text1" w:themeTint="80"/>
          <w:sz w:val="26"/>
        </w:rPr>
      </w:pPr>
      <w:r w:rsidRPr="00655198">
        <w:rPr>
          <w:color w:val="7F7F7F" w:themeColor="text1" w:themeTint="80"/>
          <w:sz w:val="26"/>
        </w:rPr>
        <w:t>(объектов по оказанию услуг)</w:t>
      </w:r>
    </w:p>
    <w:p w:rsidR="00AA6058" w:rsidRPr="00655198" w:rsidRDefault="00AA6058" w:rsidP="00AA6058">
      <w:pPr>
        <w:jc w:val="both"/>
        <w:rPr>
          <w:color w:val="7F7F7F" w:themeColor="text1" w:themeTint="80"/>
          <w:sz w:val="26"/>
        </w:rPr>
      </w:pPr>
    </w:p>
    <w:p w:rsidR="00AA6058" w:rsidRPr="00655198" w:rsidRDefault="00AA6058" w:rsidP="00AA6058">
      <w:pPr>
        <w:jc w:val="both"/>
        <w:rPr>
          <w:color w:val="7F7F7F" w:themeColor="text1" w:themeTint="80"/>
          <w:sz w:val="26"/>
        </w:rPr>
      </w:pPr>
      <w:r w:rsidRPr="00655198">
        <w:rPr>
          <w:color w:val="7F7F7F" w:themeColor="text1" w:themeTint="80"/>
          <w:sz w:val="26"/>
        </w:rPr>
        <w:tab/>
        <w:t xml:space="preserve">3.1. Настоящие требования распространяются на нестационарные торговые объекты (объекты по оказанию услуг), размещаемые на земельных участках, зданиях, строениях и сооружениях, находящихся в муниципальной собственности на территории сельского поселения.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3.2. Субъект обязан устанавливать нестационарный торговый объект (объект по оказанию услуг) строго в месте, определенном Схемой размещения.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3.3. Размещение и планировка нестационарных торговых объектов (объектов по оказанию услуг), их техническая оснащенность должны отвечать противопожарным, санитарным, экологическим, архитектурным и другим установленным нормам и правилам, а также обеспечивать Субъекту возможность соблюдения требуемых </w:t>
      </w:r>
      <w:r w:rsidRPr="00655198">
        <w:rPr>
          <w:color w:val="7F7F7F" w:themeColor="text1" w:themeTint="80"/>
          <w:sz w:val="26"/>
        </w:rPr>
        <w:lastRenderedPageBreak/>
        <w:t xml:space="preserve">законодательством условий приема, хранения и отпуска товаров, соблюдения условий труда и правил личной гигиены работников.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3.4. Размещаемые нестационарные торговые объекты (объекты по оказанию услуг) не должны препятствовать проезду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3.5. Уборка территории, прилегающей к нестационарному торговому объекту (объекту по оказанию услуг), должна производиться в соответствии с действующими правилами благоустройства и требованиями в сфере санитарно-эпидемиологического благополучия населения.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Не допускается осуществлять складирование товара, упаковок, мусора на элементах благоустройства, крышах нестационарных торговых объектов (объектов по оказанию услуг) и прилегающей к ним территории.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3.6. Сведения по нестационарным торговым объектам (объектам по оказанию услуг) вносятся в торговый реестр  сельского поселения. </w:t>
      </w:r>
    </w:p>
    <w:p w:rsidR="00AA6058" w:rsidRPr="00655198" w:rsidRDefault="00AA6058" w:rsidP="00AA6058">
      <w:pPr>
        <w:jc w:val="both"/>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4. Порядок размещения и эксплуатации нестационарных торговых объектов</w:t>
      </w:r>
    </w:p>
    <w:p w:rsidR="00AA6058" w:rsidRPr="00655198" w:rsidRDefault="00AA6058" w:rsidP="00AA6058">
      <w:pPr>
        <w:jc w:val="center"/>
        <w:rPr>
          <w:color w:val="7F7F7F" w:themeColor="text1" w:themeTint="80"/>
          <w:sz w:val="26"/>
        </w:rPr>
      </w:pPr>
      <w:r w:rsidRPr="00655198">
        <w:rPr>
          <w:color w:val="7F7F7F" w:themeColor="text1" w:themeTint="80"/>
          <w:sz w:val="26"/>
        </w:rPr>
        <w:t>(объектов по оказанию услуг)</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4.1. Субъекты, желающие </w:t>
      </w:r>
      <w:proofErr w:type="gramStart"/>
      <w:r w:rsidRPr="00655198">
        <w:rPr>
          <w:color w:val="7F7F7F" w:themeColor="text1" w:themeTint="80"/>
          <w:sz w:val="26"/>
        </w:rPr>
        <w:t>разместить</w:t>
      </w:r>
      <w:proofErr w:type="gramEnd"/>
      <w:r w:rsidRPr="00655198">
        <w:rPr>
          <w:color w:val="7F7F7F" w:themeColor="text1" w:themeTint="80"/>
          <w:sz w:val="26"/>
        </w:rPr>
        <w:t xml:space="preserve"> нестационарный торговый объект (объект по оказанию услуг) на территории  сельского поселения, согласно утвержденной Схеме размещения, принимают участие в открытом конкурсе на право заключения договора на размещение нестационарного торгового объекта (объекта по оказанию услуг) в соответствии с Порядком, указанным в приложении № 4 к настоящему постановлению.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4.2. По итогам открытого конкурса между Администрацией и Победителем конкурса заключается договор на размещение нестационарного торгового объекта (объекта по оказанию услуг). Договор заключается на срок не более 7 лет.</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4.3. Основанием для установки Субъектом нестационарного торгового объекта (объекта по оказанию услуг) на территории  сельского поселения является: </w:t>
      </w:r>
    </w:p>
    <w:p w:rsidR="00AA6058" w:rsidRPr="00655198" w:rsidRDefault="00AA6058" w:rsidP="00AA6058">
      <w:pPr>
        <w:jc w:val="both"/>
        <w:rPr>
          <w:color w:val="7F7F7F" w:themeColor="text1" w:themeTint="80"/>
          <w:sz w:val="26"/>
        </w:rPr>
      </w:pPr>
      <w:r w:rsidRPr="00655198">
        <w:rPr>
          <w:color w:val="7F7F7F" w:themeColor="text1" w:themeTint="80"/>
          <w:sz w:val="26"/>
        </w:rPr>
        <w:t xml:space="preserve">- протокол об итогах открытого конкурса; </w:t>
      </w:r>
    </w:p>
    <w:p w:rsidR="00AA6058" w:rsidRPr="00655198" w:rsidRDefault="00AA6058" w:rsidP="00AA6058">
      <w:pPr>
        <w:jc w:val="both"/>
        <w:rPr>
          <w:color w:val="7F7F7F" w:themeColor="text1" w:themeTint="80"/>
          <w:sz w:val="26"/>
        </w:rPr>
      </w:pPr>
      <w:r w:rsidRPr="00655198">
        <w:rPr>
          <w:color w:val="7F7F7F" w:themeColor="text1" w:themeTint="80"/>
          <w:sz w:val="26"/>
        </w:rPr>
        <w:t>- договор на право размещения.</w:t>
      </w:r>
    </w:p>
    <w:p w:rsidR="00AA6058" w:rsidRPr="00655198" w:rsidRDefault="00AA6058" w:rsidP="00AA6058">
      <w:pPr>
        <w:jc w:val="both"/>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 xml:space="preserve">5. </w:t>
      </w:r>
      <w:proofErr w:type="gramStart"/>
      <w:r w:rsidRPr="00655198">
        <w:rPr>
          <w:color w:val="7F7F7F" w:themeColor="text1" w:themeTint="80"/>
          <w:sz w:val="26"/>
        </w:rPr>
        <w:t>Контроль за</w:t>
      </w:r>
      <w:proofErr w:type="gramEnd"/>
      <w:r w:rsidRPr="00655198">
        <w:rPr>
          <w:color w:val="7F7F7F" w:themeColor="text1" w:themeTint="80"/>
          <w:sz w:val="26"/>
        </w:rPr>
        <w:t xml:space="preserve"> работой нестационарных торговых объектов</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5.1. </w:t>
      </w:r>
      <w:proofErr w:type="gramStart"/>
      <w:r w:rsidRPr="00655198">
        <w:rPr>
          <w:color w:val="7F7F7F" w:themeColor="text1" w:themeTint="80"/>
          <w:sz w:val="26"/>
        </w:rPr>
        <w:t>Контроль за</w:t>
      </w:r>
      <w:proofErr w:type="gramEnd"/>
      <w:r w:rsidRPr="00655198">
        <w:rPr>
          <w:color w:val="7F7F7F" w:themeColor="text1" w:themeTint="80"/>
          <w:sz w:val="26"/>
        </w:rPr>
        <w:t xml:space="preserve"> работой нестационарных торговых объектов (объектов по оказанию услуг) на территории  сельского поселения осуществляется в соответствии с действующим законодательством. </w:t>
      </w:r>
    </w:p>
    <w:p w:rsidR="00AA6058" w:rsidRPr="00655198" w:rsidRDefault="00AA6058" w:rsidP="00AA6058">
      <w:pPr>
        <w:jc w:val="right"/>
        <w:rPr>
          <w:color w:val="7F7F7F" w:themeColor="text1" w:themeTint="80"/>
        </w:rPr>
      </w:pPr>
    </w:p>
    <w:p w:rsidR="00AA6058" w:rsidRPr="00655198" w:rsidRDefault="00AA6058" w:rsidP="00AA6058">
      <w:pPr>
        <w:jc w:val="right"/>
        <w:rPr>
          <w:color w:val="7F7F7F" w:themeColor="text1" w:themeTint="80"/>
        </w:rPr>
      </w:pPr>
    </w:p>
    <w:p w:rsidR="00AA6058" w:rsidRPr="00655198" w:rsidRDefault="00AA6058" w:rsidP="00AA6058">
      <w:pPr>
        <w:jc w:val="right"/>
        <w:rPr>
          <w:color w:val="7F7F7F" w:themeColor="text1" w:themeTint="80"/>
        </w:rPr>
      </w:pPr>
    </w:p>
    <w:p w:rsidR="00AA6058" w:rsidRPr="00655198" w:rsidRDefault="00AA6058" w:rsidP="00AA6058">
      <w:pPr>
        <w:jc w:val="right"/>
        <w:rPr>
          <w:color w:val="7F7F7F" w:themeColor="text1" w:themeTint="80"/>
        </w:rPr>
      </w:pPr>
    </w:p>
    <w:p w:rsidR="002532C2" w:rsidRPr="00655198" w:rsidRDefault="002532C2" w:rsidP="00AA6058">
      <w:pPr>
        <w:jc w:val="right"/>
        <w:rPr>
          <w:color w:val="7F7F7F" w:themeColor="text1" w:themeTint="80"/>
        </w:rPr>
      </w:pPr>
    </w:p>
    <w:p w:rsidR="002532C2" w:rsidRPr="00655198" w:rsidRDefault="002532C2" w:rsidP="00AA6058">
      <w:pPr>
        <w:jc w:val="right"/>
        <w:rPr>
          <w:color w:val="7F7F7F" w:themeColor="text1" w:themeTint="80"/>
        </w:rPr>
      </w:pPr>
    </w:p>
    <w:p w:rsidR="002532C2" w:rsidRPr="00655198" w:rsidRDefault="002532C2" w:rsidP="00AA6058">
      <w:pPr>
        <w:jc w:val="right"/>
        <w:rPr>
          <w:color w:val="7F7F7F" w:themeColor="text1" w:themeTint="80"/>
        </w:rPr>
      </w:pPr>
    </w:p>
    <w:p w:rsidR="002532C2" w:rsidRPr="00655198" w:rsidRDefault="002532C2" w:rsidP="00AA6058">
      <w:pPr>
        <w:jc w:val="right"/>
        <w:rPr>
          <w:color w:val="7F7F7F" w:themeColor="text1" w:themeTint="80"/>
        </w:rPr>
      </w:pPr>
    </w:p>
    <w:p w:rsidR="002532C2" w:rsidRPr="00655198" w:rsidRDefault="002532C2" w:rsidP="00AA6058">
      <w:pPr>
        <w:jc w:val="right"/>
        <w:rPr>
          <w:color w:val="7F7F7F" w:themeColor="text1" w:themeTint="80"/>
        </w:rPr>
      </w:pPr>
    </w:p>
    <w:p w:rsidR="00AA6058" w:rsidRPr="00655198" w:rsidRDefault="00AA6058" w:rsidP="00AA6058">
      <w:pPr>
        <w:jc w:val="right"/>
        <w:rPr>
          <w:color w:val="7F7F7F" w:themeColor="text1" w:themeTint="80"/>
        </w:rPr>
      </w:pPr>
    </w:p>
    <w:p w:rsidR="002532C2" w:rsidRPr="00655198" w:rsidRDefault="002532C2" w:rsidP="002532C2">
      <w:pPr>
        <w:autoSpaceDE w:val="0"/>
        <w:autoSpaceDN w:val="0"/>
        <w:adjustRightInd w:val="0"/>
        <w:jc w:val="right"/>
        <w:rPr>
          <w:color w:val="7F7F7F" w:themeColor="text1" w:themeTint="80"/>
          <w:sz w:val="18"/>
          <w:szCs w:val="18"/>
        </w:rPr>
      </w:pPr>
      <w:r w:rsidRPr="00655198">
        <w:rPr>
          <w:color w:val="7F7F7F" w:themeColor="text1" w:themeTint="80"/>
          <w:sz w:val="18"/>
          <w:szCs w:val="18"/>
        </w:rPr>
        <w:lastRenderedPageBreak/>
        <w:t>Приложение №</w:t>
      </w:r>
      <w:r w:rsidRPr="00655198">
        <w:rPr>
          <w:color w:val="7F7F7F" w:themeColor="text1" w:themeTint="80"/>
          <w:sz w:val="18"/>
          <w:szCs w:val="18"/>
        </w:rPr>
        <w:t>2</w:t>
      </w:r>
    </w:p>
    <w:p w:rsidR="002532C2" w:rsidRPr="00655198" w:rsidRDefault="002532C2" w:rsidP="002532C2">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к постановлению  главы </w:t>
      </w:r>
      <w:proofErr w:type="gramStart"/>
      <w:r w:rsidRPr="00655198">
        <w:rPr>
          <w:color w:val="7F7F7F" w:themeColor="text1" w:themeTint="80"/>
          <w:sz w:val="18"/>
          <w:szCs w:val="18"/>
        </w:rPr>
        <w:t>сельского</w:t>
      </w:r>
      <w:proofErr w:type="gramEnd"/>
      <w:r w:rsidRPr="00655198">
        <w:rPr>
          <w:color w:val="7F7F7F" w:themeColor="text1" w:themeTint="80"/>
          <w:sz w:val="18"/>
          <w:szCs w:val="18"/>
        </w:rPr>
        <w:t xml:space="preserve"> </w:t>
      </w:r>
    </w:p>
    <w:p w:rsidR="002532C2" w:rsidRPr="00655198" w:rsidRDefault="002532C2" w:rsidP="002532C2">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поселения Московский сельсовет </w:t>
      </w:r>
    </w:p>
    <w:p w:rsidR="002532C2" w:rsidRPr="00655198" w:rsidRDefault="002532C2" w:rsidP="002532C2">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 муниципального района Дюртюлинский район</w:t>
      </w:r>
    </w:p>
    <w:p w:rsidR="002532C2" w:rsidRPr="00655198" w:rsidRDefault="002532C2" w:rsidP="002532C2">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Республики Башкортостан </w:t>
      </w:r>
    </w:p>
    <w:p w:rsidR="00AA6058" w:rsidRPr="00655198" w:rsidRDefault="002532C2" w:rsidP="002532C2">
      <w:pPr>
        <w:jc w:val="right"/>
        <w:rPr>
          <w:color w:val="7F7F7F" w:themeColor="text1" w:themeTint="80"/>
        </w:rPr>
      </w:pPr>
      <w:r w:rsidRPr="00655198">
        <w:rPr>
          <w:color w:val="7F7F7F" w:themeColor="text1" w:themeTint="80"/>
          <w:sz w:val="18"/>
          <w:szCs w:val="18"/>
        </w:rPr>
        <w:t xml:space="preserve">от 22.12.2022 №12/2 </w:t>
      </w:r>
      <w:r w:rsidR="00AA6058" w:rsidRPr="00655198">
        <w:rPr>
          <w:color w:val="7F7F7F" w:themeColor="text1" w:themeTint="80"/>
        </w:rPr>
        <w:t xml:space="preserve"> </w:t>
      </w:r>
    </w:p>
    <w:p w:rsidR="00AA6058" w:rsidRPr="00655198" w:rsidRDefault="00AA6058" w:rsidP="00AA6058">
      <w:pPr>
        <w:jc w:val="right"/>
        <w:rPr>
          <w:color w:val="7F7F7F" w:themeColor="text1" w:themeTint="80"/>
        </w:rPr>
      </w:pPr>
    </w:p>
    <w:p w:rsidR="00AA6058" w:rsidRPr="00655198" w:rsidRDefault="00AA6058" w:rsidP="00AA6058">
      <w:pPr>
        <w:jc w:val="both"/>
        <w:rPr>
          <w:color w:val="7F7F7F" w:themeColor="text1" w:themeTint="80"/>
          <w:sz w:val="26"/>
        </w:rPr>
      </w:pPr>
    </w:p>
    <w:p w:rsidR="00AA6058" w:rsidRPr="00655198" w:rsidRDefault="00AA6058" w:rsidP="00AA6058">
      <w:pPr>
        <w:jc w:val="center"/>
        <w:rPr>
          <w:b/>
          <w:color w:val="7F7F7F" w:themeColor="text1" w:themeTint="80"/>
          <w:sz w:val="26"/>
        </w:rPr>
      </w:pPr>
      <w:r w:rsidRPr="00655198">
        <w:rPr>
          <w:b/>
          <w:color w:val="7F7F7F" w:themeColor="text1" w:themeTint="80"/>
          <w:sz w:val="26"/>
        </w:rPr>
        <w:t>ПОРЯДОК</w:t>
      </w:r>
    </w:p>
    <w:p w:rsidR="00AA6058" w:rsidRPr="00655198" w:rsidRDefault="00AA6058" w:rsidP="00AA6058">
      <w:pPr>
        <w:jc w:val="center"/>
        <w:rPr>
          <w:b/>
          <w:color w:val="7F7F7F" w:themeColor="text1" w:themeTint="80"/>
          <w:sz w:val="26"/>
        </w:rPr>
      </w:pPr>
      <w:r w:rsidRPr="00655198">
        <w:rPr>
          <w:b/>
          <w:color w:val="7F7F7F" w:themeColor="text1" w:themeTint="80"/>
          <w:sz w:val="26"/>
        </w:rPr>
        <w:t>разработки и утверждения схем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jc w:val="both"/>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1. Общие положения</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1.1. </w:t>
      </w:r>
      <w:proofErr w:type="gramStart"/>
      <w:r w:rsidRPr="00655198">
        <w:rPr>
          <w:color w:val="7F7F7F" w:themeColor="text1" w:themeTint="80"/>
          <w:sz w:val="26"/>
        </w:rPr>
        <w:t>Порядок разработки и утверждения схем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(далее - Порядок) разработан в целях реализации Федерального закона "Об основах государственного регулирования торговой деятельности в Российской Федерации",  устанавливает процедуру разработки и утверждения схем размещения нестационарных торговых объектов (объектов по оказанию услуг)  на территории сельского поселения</w:t>
      </w:r>
      <w:proofErr w:type="gramEnd"/>
      <w:r w:rsidRPr="00655198">
        <w:rPr>
          <w:color w:val="7F7F7F" w:themeColor="text1" w:themeTint="80"/>
          <w:sz w:val="26"/>
        </w:rPr>
        <w:t xml:space="preserve"> Московский сельсовет муниципального района Дюртюлинский район Республики Башкортостан (далее - схема) и предназначен для формирования единых правил размещения нестационарных торговых объектов (объектов по оказанию услуг)  на территории муниципального района.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Порядок размещения и использования нестационарных торговых объектов (объектов по оказанию услуг)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AA6058" w:rsidRPr="00655198" w:rsidRDefault="00AA6058" w:rsidP="00AA6058">
      <w:pPr>
        <w:jc w:val="both"/>
        <w:rPr>
          <w:color w:val="7F7F7F" w:themeColor="text1" w:themeTint="80"/>
          <w:sz w:val="26"/>
        </w:rPr>
      </w:pPr>
      <w:r w:rsidRPr="00655198">
        <w:rPr>
          <w:color w:val="7F7F7F" w:themeColor="text1" w:themeTint="80"/>
          <w:sz w:val="26"/>
        </w:rPr>
        <w:tab/>
        <w:t>Включение нестационарных торговых объектов (объектов по оказанию услуг), расположенных на земельных участках, в зданиях, строениях и сооружениях, находящихся в государственной собственности, в схему осуществляется в соответствии с Постановлением Правительства Российской Федерации от 29 сентября 2010 года № 772.</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1.2. Размещение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1.3. Разработка схемы осуществляется в целях:</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создания условий для улучшения организации и качества торгового обслуживания населения и обеспечения доступности товаров для населения;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установления единого порядка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lastRenderedPageBreak/>
        <w:t>достижения нормативов минимальной обеспеченности населения площадью торговых объектов, установленных Правительством Республики Башкортостан;</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формирования современной торговой инфраструктуры;</w:t>
      </w:r>
    </w:p>
    <w:p w:rsidR="00AA6058" w:rsidRPr="00655198" w:rsidRDefault="00AA6058" w:rsidP="00AA6058">
      <w:pPr>
        <w:jc w:val="both"/>
        <w:rPr>
          <w:color w:val="7F7F7F" w:themeColor="text1" w:themeTint="80"/>
          <w:sz w:val="26"/>
        </w:rPr>
      </w:pPr>
      <w:r w:rsidRPr="00655198">
        <w:rPr>
          <w:color w:val="7F7F7F" w:themeColor="text1" w:themeTint="80"/>
          <w:sz w:val="26"/>
        </w:rPr>
        <w:tab/>
        <w:t>оказания поддержки сельскохозяйственным товаропроизводителям, в том числе осуществляющим деятельность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1.4. Требования, предусмотренные настоящим Порядком, не распространяются на отношения, связанные с размещением нестационарных торговых объектов (объектов по оказанию услуг), находящихся на ярмарках, а также на нестационарные торговые объекты (объекты по оказанию услуг), размещаемые при проведении праздничных и иных массовых мероприятий, имеющих краткосрочный характер.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1.5. Утверждение схем, внесение в них изменений не являются основаниями для пересмотра мест размещения нестационарных торговых объектов, строительство, реконструкция или эксплуатация которых были начаты в соответствии с правоустанавливающими документами до утверждения указанных схем.</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1.6. </w:t>
      </w:r>
      <w:proofErr w:type="gramStart"/>
      <w:r w:rsidRPr="00655198">
        <w:rPr>
          <w:color w:val="7F7F7F" w:themeColor="text1" w:themeTint="80"/>
          <w:sz w:val="26"/>
        </w:rPr>
        <w:t>Включение в схему нестационарных торговых объектов (объектов по оказанию услуг), расположенных на земельных участках, находящихся в собственности сельского поселения Московский сельсовет муниципального района Дюртюлинский район Республики Башкортостан, государственная собственность на которые не разграничена, осуществляется по согласованию с Министерством земельных и имущественных отношений Республики Башкортостан, в лице начальника отдела по Дюртюлинскому  району Управления по работе с территориальными отделами и взаимодействию с</w:t>
      </w:r>
      <w:proofErr w:type="gramEnd"/>
      <w:r w:rsidRPr="00655198">
        <w:rPr>
          <w:color w:val="7F7F7F" w:themeColor="text1" w:themeTint="80"/>
          <w:sz w:val="26"/>
        </w:rPr>
        <w:t xml:space="preserve"> органами местного самоуправления, </w:t>
      </w:r>
      <w:proofErr w:type="gramStart"/>
      <w:r w:rsidRPr="00655198">
        <w:rPr>
          <w:color w:val="7F7F7F" w:themeColor="text1" w:themeTint="80"/>
          <w:sz w:val="26"/>
        </w:rPr>
        <w:t>осуществляющим</w:t>
      </w:r>
      <w:proofErr w:type="gramEnd"/>
      <w:r w:rsidRPr="00655198">
        <w:rPr>
          <w:color w:val="7F7F7F" w:themeColor="text1" w:themeTint="80"/>
          <w:sz w:val="26"/>
        </w:rPr>
        <w:t xml:space="preserve"> полномочия собственника имущества.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1.7. Схема разрабатывается и утверждается на срок не менее 5 лет.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1.8. Для целей настоящего Порядка используются следующие понятия:</w:t>
      </w:r>
    </w:p>
    <w:p w:rsidR="00AA6058" w:rsidRPr="00655198" w:rsidRDefault="00AA6058" w:rsidP="00AA6058">
      <w:pPr>
        <w:ind w:firstLine="708"/>
        <w:jc w:val="both"/>
        <w:rPr>
          <w:color w:val="7F7F7F" w:themeColor="text1" w:themeTint="80"/>
          <w:sz w:val="26"/>
        </w:rPr>
      </w:pPr>
      <w:proofErr w:type="gramStart"/>
      <w:r w:rsidRPr="00655198">
        <w:rPr>
          <w:color w:val="7F7F7F" w:themeColor="text1" w:themeTint="80"/>
          <w:sz w:val="26"/>
        </w:rPr>
        <w:t>-схема - документ, состоящий из текстовой (в виде таблицы) и графической частей, содержащий информацию об адресных ориентирах, виде, специализации нестационарного торгового объекта (объекта по оказанию услуг), периоде размещения нестационарного торгового объекта (объекта по оказанию услуг), форме собственности земельного участка, о возможности размещения нестационарного торгового объекта (объекта по оказанию услуг)  субъектами малого и среднего предпринимательства;</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-нестационарный торговый объект (объект по оказанию услуг)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-специализация нестационарного торгового объекта (объекта по оказанию услуг)  -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К нестационарным торговым объектам (объектам по оказанию услуг), включаемым в схему, относятся: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lastRenderedPageBreak/>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торговая галерея - выполненный в едином </w:t>
      </w:r>
      <w:proofErr w:type="gramStart"/>
      <w:r w:rsidRPr="00655198">
        <w:rPr>
          <w:color w:val="7F7F7F" w:themeColor="text1" w:themeTint="80"/>
          <w:sz w:val="26"/>
        </w:rPr>
        <w:t>архитектурном решении</w:t>
      </w:r>
      <w:proofErr w:type="gramEnd"/>
      <w:r w:rsidRPr="00655198">
        <w:rPr>
          <w:color w:val="7F7F7F" w:themeColor="text1" w:themeTint="80"/>
          <w:sz w:val="26"/>
        </w:rPr>
        <w:t xml:space="preserve"> нестационарный торговый объект (объект по оказанию услуг),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w:t>
      </w:r>
      <w:proofErr w:type="spellStart"/>
      <w:r w:rsidRPr="00655198">
        <w:rPr>
          <w:color w:val="7F7F7F" w:themeColor="text1" w:themeTint="80"/>
          <w:sz w:val="26"/>
        </w:rPr>
        <w:t>светопрозрачной</w:t>
      </w:r>
      <w:proofErr w:type="spellEnd"/>
      <w:r w:rsidRPr="00655198">
        <w:rPr>
          <w:color w:val="7F7F7F" w:themeColor="text1" w:themeTint="80"/>
          <w:sz w:val="26"/>
        </w:rPr>
        <w:t xml:space="preserve"> кровлей;</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торгово-остановочный комплекс - нестационарный торговый объект (объект по оказанию услуг), размещенный на остановочных пунктах общественного пассажирского транспорта, состоящий из одного или двух павильонов или киосков, конструктивно объединенных и выполненных в едином архитектурно-</w:t>
      </w:r>
      <w:proofErr w:type="gramStart"/>
      <w:r w:rsidRPr="00655198">
        <w:rPr>
          <w:color w:val="7F7F7F" w:themeColor="text1" w:themeTint="80"/>
          <w:sz w:val="26"/>
        </w:rPr>
        <w:t>художественном решении</w:t>
      </w:r>
      <w:proofErr w:type="gramEnd"/>
      <w:r w:rsidRPr="00655198">
        <w:rPr>
          <w:color w:val="7F7F7F" w:themeColor="text1" w:themeTint="80"/>
          <w:sz w:val="26"/>
        </w:rPr>
        <w:t xml:space="preserve"> с остановочным навесом. При этом остановочный навес может представлять собой как открытую, так и закрытую конструкцию;</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мобильный пункт быстрого питания - передвижное сооружение (</w:t>
      </w:r>
      <w:proofErr w:type="spellStart"/>
      <w:r w:rsidRPr="00655198">
        <w:rPr>
          <w:color w:val="7F7F7F" w:themeColor="text1" w:themeTint="80"/>
          <w:sz w:val="26"/>
        </w:rPr>
        <w:t>автокафе</w:t>
      </w:r>
      <w:proofErr w:type="spellEnd"/>
      <w:r w:rsidRPr="00655198">
        <w:rPr>
          <w:color w:val="7F7F7F" w:themeColor="text1" w:themeTint="80"/>
          <w:sz w:val="26"/>
        </w:rPr>
        <w:t>),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выносное холодильное оборудование - холодильник для хранения и реализации прохладительных напитков и мороженого;</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торговый автомат (</w:t>
      </w:r>
      <w:proofErr w:type="spellStart"/>
      <w:r w:rsidRPr="00655198">
        <w:rPr>
          <w:color w:val="7F7F7F" w:themeColor="text1" w:themeTint="80"/>
          <w:sz w:val="26"/>
        </w:rPr>
        <w:t>вендинговый</w:t>
      </w:r>
      <w:proofErr w:type="spellEnd"/>
      <w:r w:rsidRPr="00655198">
        <w:rPr>
          <w:color w:val="7F7F7F" w:themeColor="text1" w:themeTint="80"/>
          <w:sz w:val="26"/>
        </w:rPr>
        <w:t xml:space="preserve"> автомат) - временное техническое 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передвижное сооружение - изотермические емкости и цистерны, прочие передвижные объекты;</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объект мобильной, развозной торговли - нестационарный торговый объект (объект по оказанию услуг),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AA6058" w:rsidRPr="00655198" w:rsidRDefault="00AA6058" w:rsidP="00AA6058">
      <w:pPr>
        <w:ind w:firstLine="708"/>
        <w:jc w:val="both"/>
        <w:rPr>
          <w:color w:val="7F7F7F" w:themeColor="text1" w:themeTint="80"/>
          <w:sz w:val="26"/>
        </w:rPr>
      </w:pPr>
      <w:proofErr w:type="gramStart"/>
      <w:r w:rsidRPr="00655198">
        <w:rPr>
          <w:color w:val="7F7F7F" w:themeColor="text1" w:themeTint="80"/>
          <w:sz w:val="26"/>
        </w:rPr>
        <w:t xml:space="preserve">специализированный нестационарный торговый объект (объект по оказанию услуг)  для организации реализации сельскохозяйственной продукции и продуктов питания (далее - специализированный нестационарный торговый объект (объект по оказанию услуг)) - выполненный в едином архитектурном решении нестационарный торговый объект (объект по оказанию услуг), состоящий из соединенных между собой нестационарных торговых объектов (объектов по оказанию услуг), находящихся под общим управлением, общей площадью не более </w:t>
      </w:r>
      <w:smartTag w:uri="urn:schemas-microsoft-com:office:smarttags" w:element="metricconverter">
        <w:smartTagPr>
          <w:attr w:name="ProductID" w:val="20 метров"/>
        </w:smartTagPr>
        <w:r w:rsidRPr="00655198">
          <w:rPr>
            <w:color w:val="7F7F7F" w:themeColor="text1" w:themeTint="80"/>
            <w:sz w:val="26"/>
          </w:rPr>
          <w:t>150 кв. м</w:t>
        </w:r>
      </w:smartTag>
      <w:proofErr w:type="gramEnd"/>
      <w:r w:rsidRPr="00655198">
        <w:rPr>
          <w:color w:val="7F7F7F" w:themeColor="text1" w:themeTint="80"/>
          <w:sz w:val="26"/>
        </w:rPr>
        <w:t xml:space="preserve">, </w:t>
      </w:r>
      <w:proofErr w:type="gramStart"/>
      <w:r w:rsidRPr="00655198">
        <w:rPr>
          <w:color w:val="7F7F7F" w:themeColor="text1" w:themeTint="80"/>
          <w:sz w:val="26"/>
        </w:rPr>
        <w:t xml:space="preserve">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(включая личные подсобные хозяйства), организациями и </w:t>
      </w:r>
      <w:r w:rsidRPr="00655198">
        <w:rPr>
          <w:color w:val="7F7F7F" w:themeColor="text1" w:themeTint="80"/>
          <w:sz w:val="26"/>
        </w:rPr>
        <w:lastRenderedPageBreak/>
        <w:t>индивидуальными предпринимателями, осуществляющими деятельность на территории Республики Башкортостан;</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сельскохозяйственный товаропроизводитель - определение используется в значении, установленном Федеральным законом от 29 декабря 2006 года № 264-ФЗ "О развитии сельского хозяйства";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елочный базар - нестационарный торговый объект (объект по оказанию услуг),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-нестационарный торговый объект  сезонного размещения - нестационарный торговый объект (объект по оказанию услуг), размещаемый на определенный сезон, период (периоды) в году;</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-летнее кафе - специально оборудованное временное сооружение, представляющее собой площадку для размещения предприятия общественного питания для оказания услуг общественного питания и (или без) отдыха потребителей;</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-летняя терраса - летнее кафе при стационарном предприятии общественного питания, представляющее собой площадку для размещения предприятия общественного питания для дополнительного оказания услуг общественного питания и (или без) отдыха потребителей.</w:t>
      </w:r>
    </w:p>
    <w:p w:rsidR="00AA6058" w:rsidRPr="00655198" w:rsidRDefault="00AA6058" w:rsidP="00AA6058">
      <w:pPr>
        <w:jc w:val="both"/>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2. Требования к разработке схемы</w:t>
      </w:r>
    </w:p>
    <w:p w:rsidR="00AA6058" w:rsidRPr="00655198" w:rsidRDefault="00AA6058" w:rsidP="00AA6058">
      <w:pPr>
        <w:jc w:val="center"/>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2.1. При разработке схемы учитываются: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особенности развития торговой деятельности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необходимость размещения не менее чем 60 процентов нестационарных торговых объектов (объектов по оказанию услуг),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(объектов по оказанию услуг);</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необходимость  размещение не менее чем 40 процентов нестационарных торговых объектов (объектов по оказанию услуг)  от количества нестационарных торговых объектов (объектов по оказанию услуг), используемых субъектами малого или среднего предпринимательства, для реализации товаров сельскохозяйственными товаропроизводителями;</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обеспечение беспрепятственного развития улично-дорожной сети;</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обеспечение беспрепятственного движения транспорта и пешеходов;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lastRenderedPageBreak/>
        <w:t>специализация нестационарного торгового объекта (объекта по оказанию услуг);</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обеспечение соответствия деятельности нестационарных торговых объектов (объектов по оказанию услуг) санитарным, противопожарным, экологическим требованиям, правилам продажи отдельных видов товаров, требованиям безопасности для жизни и здоровья людей, а также правилам благоустройства.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2.2. Схема разрабатывается на основании результатов инвентаризации фактически размещенных нестационарных торговых объектов (объектов по оказанию услуг)  и мест их размещения, а также потребности в торговых объектах на соответствующей территории.</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2.3. По итогам инвентаризации проводятся оценка потребности в нестационарных торговых объектах (объектов по оказанию услуг) по видам и специализациям и </w:t>
      </w:r>
      <w:proofErr w:type="gramStart"/>
      <w:r w:rsidRPr="00655198">
        <w:rPr>
          <w:color w:val="7F7F7F" w:themeColor="text1" w:themeTint="80"/>
          <w:sz w:val="26"/>
        </w:rPr>
        <w:t>мероприятия</w:t>
      </w:r>
      <w:proofErr w:type="gramEnd"/>
      <w:r w:rsidRPr="00655198">
        <w:rPr>
          <w:color w:val="7F7F7F" w:themeColor="text1" w:themeTint="80"/>
          <w:sz w:val="26"/>
        </w:rPr>
        <w:t xml:space="preserve"> по рациональному размещению нестационарных объектов исходя из местных особенностей, обеспечения территориальной доступности, уровня развития </w:t>
      </w:r>
      <w:proofErr w:type="spellStart"/>
      <w:r w:rsidRPr="00655198">
        <w:rPr>
          <w:color w:val="7F7F7F" w:themeColor="text1" w:themeTint="80"/>
          <w:sz w:val="26"/>
        </w:rPr>
        <w:t>товаропроизводящей</w:t>
      </w:r>
      <w:proofErr w:type="spellEnd"/>
      <w:r w:rsidRPr="00655198">
        <w:rPr>
          <w:color w:val="7F7F7F" w:themeColor="text1" w:themeTint="80"/>
          <w:sz w:val="26"/>
        </w:rPr>
        <w:t xml:space="preserve"> инфраструктуры, при котором во всех населенных пунктах обеспечивается возможность приобретения населением товаров.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2.4. Размещение нестационарных торговых объектов  (объектов по оказанию услуг) должно обеспечивать свободное движение пешеходов, доступ потребителей к торговым объектам с соблюдением требований </w:t>
      </w:r>
      <w:proofErr w:type="spellStart"/>
      <w:r w:rsidRPr="00655198">
        <w:rPr>
          <w:color w:val="7F7F7F" w:themeColor="text1" w:themeTint="80"/>
          <w:sz w:val="26"/>
        </w:rPr>
        <w:t>безбарьерной</w:t>
      </w:r>
      <w:proofErr w:type="spellEnd"/>
      <w:r w:rsidRPr="00655198">
        <w:rPr>
          <w:color w:val="7F7F7F" w:themeColor="text1" w:themeTint="80"/>
          <w:sz w:val="26"/>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2.5. Внешний вид нестационарных торговых объектов (объектов по оказанию услуг) должен соответствовать внешнему архитектурному облику сложившейся застройки муниципального образования.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2.6. Период размещения нестационарных торговых объектов (объектов по оказанию услуг) устанавливается Администрацией самостоятельно в принимаемых ею нормативных правовых актах.</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2.7. Не допускается размещение нестационарных торговых объектов (объектов по оказанию услуг):</w:t>
      </w:r>
    </w:p>
    <w:p w:rsidR="00AA6058" w:rsidRPr="00655198" w:rsidRDefault="00AA6058" w:rsidP="00AA6058">
      <w:pPr>
        <w:ind w:firstLine="708"/>
        <w:jc w:val="both"/>
        <w:rPr>
          <w:color w:val="7F7F7F" w:themeColor="text1" w:themeTint="80"/>
          <w:sz w:val="26"/>
        </w:rPr>
      </w:pPr>
      <w:proofErr w:type="gramStart"/>
      <w:r w:rsidRPr="00655198">
        <w:rPr>
          <w:color w:val="7F7F7F" w:themeColor="text1" w:themeTint="80"/>
          <w:sz w:val="26"/>
        </w:rPr>
        <w:t>в местах, не включенных в схему;</w:t>
      </w:r>
      <w:proofErr w:type="gramEnd"/>
    </w:p>
    <w:p w:rsidR="00AA6058" w:rsidRPr="00655198" w:rsidRDefault="00AA6058" w:rsidP="00AA6058">
      <w:pPr>
        <w:ind w:firstLine="708"/>
        <w:jc w:val="both"/>
        <w:rPr>
          <w:color w:val="7F7F7F" w:themeColor="text1" w:themeTint="80"/>
          <w:sz w:val="26"/>
        </w:rPr>
      </w:pPr>
      <w:proofErr w:type="gramStart"/>
      <w:r w:rsidRPr="00655198">
        <w:rPr>
          <w:color w:val="7F7F7F" w:themeColor="text1" w:themeTint="80"/>
          <w:sz w:val="26"/>
        </w:rPr>
        <w:t xml:space="preserve">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w:t>
      </w:r>
      <w:smartTag w:uri="urn:schemas-microsoft-com:office:smarttags" w:element="metricconverter">
        <w:smartTagPr>
          <w:attr w:name="ProductID" w:val="20 метров"/>
        </w:smartTagPr>
        <w:r w:rsidRPr="00655198">
          <w:rPr>
            <w:color w:val="7F7F7F" w:themeColor="text1" w:themeTint="80"/>
            <w:sz w:val="26"/>
          </w:rPr>
          <w:t>20 метров</w:t>
        </w:r>
      </w:smartTag>
      <w:r w:rsidRPr="00655198">
        <w:rPr>
          <w:color w:val="7F7F7F" w:themeColor="text1" w:themeTint="80"/>
          <w:sz w:val="26"/>
        </w:rPr>
        <w:t xml:space="preserve"> от вентиляционных шахт, ближе </w:t>
      </w:r>
      <w:smartTag w:uri="urn:schemas-microsoft-com:office:smarttags" w:element="metricconverter">
        <w:smartTagPr>
          <w:attr w:name="ProductID" w:val="20 метров"/>
        </w:smartTagPr>
        <w:r w:rsidRPr="00655198">
          <w:rPr>
            <w:color w:val="7F7F7F" w:themeColor="text1" w:themeTint="80"/>
            <w:sz w:val="26"/>
          </w:rPr>
          <w:t>20 метров</w:t>
        </w:r>
      </w:smartTag>
      <w:r w:rsidRPr="00655198">
        <w:rPr>
          <w:color w:val="7F7F7F" w:themeColor="text1" w:themeTint="80"/>
          <w:sz w:val="26"/>
        </w:rPr>
        <w:t xml:space="preserve"> от окон жилых помещений, за исключением объектов сезонной торговли;</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под железнодорожными путепроводами и автомобильными эстакадами, мостами;</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в надземных и подземных переходах;</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на расстоянии менее </w:t>
      </w:r>
      <w:smartTag w:uri="urn:schemas-microsoft-com:office:smarttags" w:element="metricconverter">
        <w:smartTagPr>
          <w:attr w:name="ProductID" w:val="20 метров"/>
        </w:smartTagPr>
        <w:r w:rsidRPr="00655198">
          <w:rPr>
            <w:color w:val="7F7F7F" w:themeColor="text1" w:themeTint="80"/>
            <w:sz w:val="26"/>
          </w:rPr>
          <w:t>20 метров</w:t>
        </w:r>
      </w:smartTag>
      <w:r w:rsidRPr="00655198">
        <w:rPr>
          <w:color w:val="7F7F7F" w:themeColor="text1" w:themeTint="80"/>
          <w:sz w:val="26"/>
        </w:rPr>
        <w:t xml:space="preserve"> от мест сбора мусора и пищевых отходов, дворовых уборных, выгребных ям;</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в случае</w:t>
      </w:r>
      <w:proofErr w:type="gramStart"/>
      <w:r w:rsidRPr="00655198">
        <w:rPr>
          <w:color w:val="7F7F7F" w:themeColor="text1" w:themeTint="80"/>
          <w:sz w:val="26"/>
        </w:rPr>
        <w:t>,</w:t>
      </w:r>
      <w:proofErr w:type="gramEnd"/>
      <w:r w:rsidRPr="00655198">
        <w:rPr>
          <w:color w:val="7F7F7F" w:themeColor="text1" w:themeTint="80"/>
          <w:sz w:val="26"/>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lastRenderedPageBreak/>
        <w:t>без приспособления их для беспрепятственного доступа к ним и использования их инвалидами и другими маломобильными группами населения;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с нарушением санитарных, градостроительных, противопожарных норм и правил, требований в сфере благоустройства.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2.8. Для автолавки при ведении деятельности на территории сельских населенных пунктов разрабатывается и включается в схему маршрут движения, на протяжении которого осуществляется торговля в местах, соответствующих требованиям данного раздела.</w:t>
      </w:r>
    </w:p>
    <w:p w:rsidR="00AA6058" w:rsidRPr="00655198" w:rsidRDefault="00AA6058" w:rsidP="00AA6058">
      <w:pPr>
        <w:jc w:val="both"/>
        <w:rPr>
          <w:color w:val="7F7F7F" w:themeColor="text1" w:themeTint="80"/>
          <w:sz w:val="26"/>
        </w:rPr>
      </w:pPr>
    </w:p>
    <w:p w:rsidR="00AA6058" w:rsidRPr="00655198" w:rsidRDefault="00AA6058" w:rsidP="00AA6058">
      <w:pPr>
        <w:jc w:val="center"/>
        <w:rPr>
          <w:color w:val="7F7F7F" w:themeColor="text1" w:themeTint="80"/>
          <w:sz w:val="26"/>
        </w:rPr>
      </w:pPr>
      <w:r w:rsidRPr="00655198">
        <w:rPr>
          <w:color w:val="7F7F7F" w:themeColor="text1" w:themeTint="80"/>
          <w:sz w:val="26"/>
        </w:rPr>
        <w:t>3. Порядок разработки и утверждения схемы</w:t>
      </w:r>
    </w:p>
    <w:p w:rsidR="00AA6058" w:rsidRPr="00655198" w:rsidRDefault="00AA6058" w:rsidP="00AA6058">
      <w:pPr>
        <w:jc w:val="both"/>
        <w:rPr>
          <w:color w:val="7F7F7F" w:themeColor="text1" w:themeTint="80"/>
          <w:sz w:val="26"/>
        </w:rPr>
      </w:pP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3.1. Проект схемы разрабатывается Администрацией с учетом требований, установленных разделом 2 настоящего Порядка.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3.2. В текстовой части схемы (в таблице), разработанной по форме согласно приложению № 3 к настоящему постановлению, указывается следующая информация: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адресные ориентиры, вид, специализация нестационарного торгового объекта (объекта по оказанию услуг);</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период размещения нестационарного торгового объекта (объекта по оказанию услуг);</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форма собственности земельного участка;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информация о возможности размещения нестационарного торгового объекта (объекта по оказанию услуг) субъектами малого и среднего предпринимательства;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площадь нестационарного торгового объекта (объекта по оказанию услуг) кв.м. </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3.3. </w:t>
      </w:r>
      <w:proofErr w:type="gramStart"/>
      <w:r w:rsidRPr="00655198">
        <w:rPr>
          <w:color w:val="7F7F7F" w:themeColor="text1" w:themeTint="80"/>
          <w:sz w:val="26"/>
        </w:rPr>
        <w:t>Графическая часть схемы разрабатывается в виде карты-схемы генерального плана муниципального образования (М 1:5000), генерального плана поселения масштабом (М 1:5000) с предусмотренными на ней возможными местами размещения объектов, также графическая часть схемы может быть разработана с использованием онлайн-карт, используемых в открытом доступе, масштабом (М 1:5000) с предусмотренными на них возможными местами размещения объектов.</w:t>
      </w:r>
      <w:proofErr w:type="gramEnd"/>
    </w:p>
    <w:p w:rsidR="00AA6058" w:rsidRPr="00655198" w:rsidRDefault="00AA6058" w:rsidP="00AA6058">
      <w:pPr>
        <w:ind w:firstLine="708"/>
        <w:jc w:val="both"/>
        <w:rPr>
          <w:color w:val="7F7F7F" w:themeColor="text1" w:themeTint="80"/>
          <w:sz w:val="26"/>
        </w:rPr>
      </w:pPr>
      <w:r w:rsidRPr="00655198">
        <w:rPr>
          <w:color w:val="7F7F7F" w:themeColor="text1" w:themeTint="80"/>
          <w:sz w:val="26"/>
        </w:rPr>
        <w:t>3.4. Разработанная схема утверждается правовым актом и подлежит опубликованию в порядке, установленном для официального опубликования правовых актов, а также размещается Администрацией на своем официальном сайте в информационно-телекоммуникационной сети «Интернет» в течение 10 дней после утверждения.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3.5. Администрация в течение 5 рабочих дней после опубликования,  правовой акт, утвердившая схему, представляет в Министерство торговли и защиты прав потребителей Республики Башкортостан.</w:t>
      </w:r>
    </w:p>
    <w:p w:rsidR="00AA6058" w:rsidRPr="00655198" w:rsidRDefault="00AA6058" w:rsidP="00AA6058">
      <w:pPr>
        <w:ind w:left="708"/>
        <w:jc w:val="both"/>
        <w:rPr>
          <w:color w:val="7F7F7F" w:themeColor="text1" w:themeTint="80"/>
          <w:sz w:val="26"/>
        </w:rPr>
      </w:pPr>
      <w:r w:rsidRPr="00655198">
        <w:rPr>
          <w:color w:val="7F7F7F" w:themeColor="text1" w:themeTint="80"/>
          <w:sz w:val="26"/>
        </w:rPr>
        <w:t>3.6. Представление в Министерство документов, указанных в пункте 3.5 настоящего Порядка, осуществляется следующими способами:</w:t>
      </w:r>
    </w:p>
    <w:p w:rsidR="00AA6058" w:rsidRPr="00655198" w:rsidRDefault="00AA6058" w:rsidP="00AA6058">
      <w:pPr>
        <w:jc w:val="both"/>
        <w:rPr>
          <w:color w:val="7F7F7F" w:themeColor="text1" w:themeTint="80"/>
          <w:sz w:val="26"/>
        </w:rPr>
      </w:pPr>
      <w:r w:rsidRPr="00655198">
        <w:rPr>
          <w:color w:val="7F7F7F" w:themeColor="text1" w:themeTint="80"/>
          <w:sz w:val="26"/>
        </w:rPr>
        <w:t>по электронной почте. Электронный адрес Министерства: trade.secretar@bashkortostan.ru;</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путем доставки по почтовому адресу Министерства: 450008, Республика Башкортостан, г. Уфа, ул. </w:t>
      </w:r>
      <w:proofErr w:type="spellStart"/>
      <w:r w:rsidRPr="00655198">
        <w:rPr>
          <w:color w:val="7F7F7F" w:themeColor="text1" w:themeTint="80"/>
          <w:sz w:val="26"/>
        </w:rPr>
        <w:t>Цюрупы</w:t>
      </w:r>
      <w:proofErr w:type="spellEnd"/>
      <w:r w:rsidRPr="00655198">
        <w:rPr>
          <w:color w:val="7F7F7F" w:themeColor="text1" w:themeTint="80"/>
          <w:sz w:val="26"/>
        </w:rPr>
        <w:t>, 13.</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3.7. В схему не чаще 1 раза в квартал могут быть внесены изменения в порядке, установленном для ее разработки и утверждения в соответствии с настоящим Порядком.</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3.8. Основаниями для внесения изменений в схему являются: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lastRenderedPageBreak/>
        <w:t>реализация долгосрочных стратегических и государственных программ Республики Башкортостан, муниципальных образований Республики Башкортостан;</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предложения, поступившие от хозяйствующих субъектов, органов местного самоуправления;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ремонт и реконструкция автомобильных дорог;</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изъятие земельных участков для государственных и муниципальных нужд.</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3.9. Изменения, внесенные в схему, утверждаются правовым актом, который подлежит опубликованию в порядке, установленном для официального опубликования правовых актов, и размещается Администрацией на своих официальных сайтах в информационно-телекоммуникационной сети «Интернет» в течение 10 дней после его утверждения.</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В течение 5 рабочих дней после опубликования муниципальный правовой акт, утвердивший внесенные в схему изменения, представляется в Министерство способами, указанными в пункте 3.6 настоящего Порядка.</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3.10. Информацию о хозяйствующих субъектах, осуществляющих торговую деятельность в нестационарных торговых объектах (объектах по оказанию услуг), включенных в схему, Администрация сельского поселения Московский сельсовет муниципального района Дюртюлинский район Республики Башкортостан ежеквартально до 5 числа следующего за отчетным кварталом месяца представляют в Министерство по форме согласно приложению к настоящему Порядку.</w:t>
      </w:r>
    </w:p>
    <w:p w:rsidR="00AA6058" w:rsidRPr="00655198" w:rsidRDefault="00AA6058" w:rsidP="00AA6058">
      <w:pPr>
        <w:ind w:firstLine="708"/>
        <w:jc w:val="both"/>
        <w:rPr>
          <w:color w:val="7F7F7F" w:themeColor="text1" w:themeTint="80"/>
          <w:sz w:val="26"/>
        </w:rPr>
      </w:pPr>
      <w:r w:rsidRPr="00655198">
        <w:rPr>
          <w:color w:val="7F7F7F" w:themeColor="text1" w:themeTint="80"/>
          <w:sz w:val="26"/>
        </w:rPr>
        <w:t xml:space="preserve">Представление в Министерство информации осуществляется по электронной почте по адресу trade.secretar@bashkortostan.ru или путем доставки по почтовому адресу Министерства: 450008, Республика Башкортостан, г. Уфа, ул. </w:t>
      </w:r>
      <w:proofErr w:type="spellStart"/>
      <w:r w:rsidRPr="00655198">
        <w:rPr>
          <w:color w:val="7F7F7F" w:themeColor="text1" w:themeTint="80"/>
          <w:sz w:val="26"/>
        </w:rPr>
        <w:t>Цюрупы</w:t>
      </w:r>
      <w:proofErr w:type="spellEnd"/>
      <w:r w:rsidRPr="00655198">
        <w:rPr>
          <w:color w:val="7F7F7F" w:themeColor="text1" w:themeTint="80"/>
          <w:sz w:val="26"/>
        </w:rPr>
        <w:t>, 13.</w:t>
      </w: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Default="00AA6058"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Pr="00655198" w:rsidRDefault="003354D6"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ind w:left="5040"/>
        <w:jc w:val="both"/>
        <w:rPr>
          <w:color w:val="7F7F7F" w:themeColor="text1" w:themeTint="80"/>
        </w:rPr>
      </w:pPr>
      <w:r w:rsidRPr="00655198">
        <w:rPr>
          <w:color w:val="7F7F7F" w:themeColor="text1" w:themeTint="80"/>
        </w:rPr>
        <w:lastRenderedPageBreak/>
        <w:t>Приложение к Порядку разработки и утверждения схем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left="5040"/>
        <w:jc w:val="both"/>
        <w:rPr>
          <w:color w:val="7F7F7F" w:themeColor="text1" w:themeTint="80"/>
        </w:rPr>
      </w:pPr>
    </w:p>
    <w:p w:rsidR="00AA6058" w:rsidRPr="00655198" w:rsidRDefault="00AA6058" w:rsidP="00AA6058">
      <w:pPr>
        <w:jc w:val="center"/>
        <w:rPr>
          <w:color w:val="7F7F7F" w:themeColor="text1" w:themeTint="80"/>
        </w:rPr>
      </w:pPr>
      <w:r w:rsidRPr="00655198">
        <w:rPr>
          <w:color w:val="7F7F7F" w:themeColor="text1" w:themeTint="80"/>
        </w:rPr>
        <w:t>ФОРМА</w:t>
      </w:r>
    </w:p>
    <w:p w:rsidR="00AA6058" w:rsidRPr="00655198" w:rsidRDefault="00AA6058" w:rsidP="00AA6058">
      <w:pPr>
        <w:jc w:val="center"/>
        <w:rPr>
          <w:color w:val="7F7F7F" w:themeColor="text1" w:themeTint="80"/>
        </w:rPr>
      </w:pPr>
      <w:r w:rsidRPr="00655198">
        <w:rPr>
          <w:color w:val="7F7F7F" w:themeColor="text1" w:themeTint="80"/>
        </w:rPr>
        <w:t xml:space="preserve">предоставления информации о хозяйствующих субъектах, осуществляющих торговую деятельность в нестационарных торговых объектах (объектах по оказанию услуг) </w:t>
      </w:r>
      <w:proofErr w:type="gramStart"/>
      <w:r w:rsidRPr="00655198">
        <w:rPr>
          <w:color w:val="7F7F7F" w:themeColor="text1" w:themeTint="80"/>
        </w:rPr>
        <w:t>за</w:t>
      </w:r>
      <w:proofErr w:type="gramEnd"/>
      <w:r w:rsidRPr="00655198">
        <w:rPr>
          <w:color w:val="7F7F7F" w:themeColor="text1" w:themeTint="80"/>
        </w:rPr>
        <w:t xml:space="preserve"> _______________________________________________________________</w:t>
      </w:r>
    </w:p>
    <w:p w:rsidR="00AA6058" w:rsidRPr="00655198" w:rsidRDefault="00AA6058" w:rsidP="00AA6058">
      <w:pPr>
        <w:jc w:val="center"/>
        <w:rPr>
          <w:color w:val="7F7F7F" w:themeColor="text1" w:themeTint="80"/>
        </w:rPr>
      </w:pPr>
      <w:r w:rsidRPr="00655198">
        <w:rPr>
          <w:color w:val="7F7F7F" w:themeColor="text1" w:themeTint="80"/>
        </w:rPr>
        <w:t>(месяц</w:t>
      </w:r>
      <w:proofErr w:type="gramStart"/>
      <w:r w:rsidRPr="00655198">
        <w:rPr>
          <w:color w:val="7F7F7F" w:themeColor="text1" w:themeTint="80"/>
        </w:rPr>
        <w:t>.</w:t>
      </w:r>
      <w:proofErr w:type="gramEnd"/>
      <w:r w:rsidRPr="00655198">
        <w:rPr>
          <w:color w:val="7F7F7F" w:themeColor="text1" w:themeTint="80"/>
        </w:rPr>
        <w:t xml:space="preserve"> </w:t>
      </w:r>
      <w:proofErr w:type="gramStart"/>
      <w:r w:rsidRPr="00655198">
        <w:rPr>
          <w:color w:val="7F7F7F" w:themeColor="text1" w:themeTint="80"/>
        </w:rPr>
        <w:t>г</w:t>
      </w:r>
      <w:proofErr w:type="gramEnd"/>
      <w:r w:rsidRPr="00655198">
        <w:rPr>
          <w:color w:val="7F7F7F" w:themeColor="text1" w:themeTint="80"/>
        </w:rPr>
        <w:t>од)</w:t>
      </w:r>
    </w:p>
    <w:p w:rsidR="00AA6058" w:rsidRPr="00655198" w:rsidRDefault="00AA6058" w:rsidP="00AA6058">
      <w:pPr>
        <w:jc w:val="center"/>
        <w:rPr>
          <w:color w:val="7F7F7F" w:themeColor="text1" w:themeTint="80"/>
        </w:rPr>
      </w:pPr>
      <w:r w:rsidRPr="00655198">
        <w:rPr>
          <w:color w:val="7F7F7F" w:themeColor="text1" w:themeTint="80"/>
        </w:rPr>
        <w:t>__________________________________________________________________________</w:t>
      </w:r>
    </w:p>
    <w:p w:rsidR="00AA6058" w:rsidRPr="00655198" w:rsidRDefault="00AA6058" w:rsidP="00AA6058">
      <w:pPr>
        <w:jc w:val="center"/>
        <w:rPr>
          <w:color w:val="7F7F7F" w:themeColor="text1" w:themeTint="80"/>
        </w:rPr>
      </w:pPr>
      <w:r w:rsidRPr="00655198">
        <w:rPr>
          <w:color w:val="7F7F7F" w:themeColor="text1" w:themeTint="80"/>
        </w:rPr>
        <w:t>(наименование МО РБ)</w:t>
      </w:r>
    </w:p>
    <w:p w:rsidR="00AA6058" w:rsidRPr="00655198" w:rsidRDefault="00AA6058" w:rsidP="00AA6058">
      <w:pPr>
        <w:jc w:val="center"/>
        <w:rPr>
          <w:color w:val="7F7F7F" w:themeColor="text1" w:themeTint="80"/>
        </w:rPr>
      </w:pPr>
    </w:p>
    <w:tbl>
      <w:tblPr>
        <w:tblStyle w:val="a8"/>
        <w:tblW w:w="9180" w:type="dxa"/>
        <w:tblLayout w:type="fixed"/>
        <w:tblLook w:val="01E0" w:firstRow="1" w:lastRow="1" w:firstColumn="1" w:lastColumn="1" w:noHBand="0" w:noVBand="0"/>
      </w:tblPr>
      <w:tblGrid>
        <w:gridCol w:w="540"/>
        <w:gridCol w:w="1269"/>
        <w:gridCol w:w="993"/>
        <w:gridCol w:w="992"/>
        <w:gridCol w:w="757"/>
        <w:gridCol w:w="582"/>
        <w:gridCol w:w="1071"/>
        <w:gridCol w:w="1275"/>
        <w:gridCol w:w="1701"/>
      </w:tblGrid>
      <w:tr w:rsidR="00AA6058" w:rsidRPr="00655198" w:rsidTr="00AA6058">
        <w:tc>
          <w:tcPr>
            <w:tcW w:w="540" w:type="dxa"/>
          </w:tcPr>
          <w:p w:rsidR="00AA6058" w:rsidRPr="00655198" w:rsidRDefault="00AA6058" w:rsidP="00AA6058">
            <w:pPr>
              <w:rPr>
                <w:color w:val="7F7F7F" w:themeColor="text1" w:themeTint="80"/>
              </w:rPr>
            </w:pPr>
            <w:r w:rsidRPr="00655198">
              <w:rPr>
                <w:color w:val="7F7F7F" w:themeColor="text1" w:themeTint="80"/>
              </w:rPr>
              <w:t xml:space="preserve">№ </w:t>
            </w:r>
            <w:proofErr w:type="gramStart"/>
            <w:r w:rsidRPr="00655198">
              <w:rPr>
                <w:color w:val="7F7F7F" w:themeColor="text1" w:themeTint="80"/>
              </w:rPr>
              <w:t>п</w:t>
            </w:r>
            <w:proofErr w:type="gramEnd"/>
            <w:r w:rsidRPr="00655198">
              <w:rPr>
                <w:color w:val="7F7F7F" w:themeColor="text1" w:themeTint="80"/>
              </w:rPr>
              <w:t>/п</w:t>
            </w:r>
          </w:p>
        </w:tc>
        <w:tc>
          <w:tcPr>
            <w:tcW w:w="1269" w:type="dxa"/>
          </w:tcPr>
          <w:p w:rsidR="00AA6058" w:rsidRPr="00655198" w:rsidRDefault="00AA6058" w:rsidP="00AA6058">
            <w:pPr>
              <w:rPr>
                <w:color w:val="7F7F7F" w:themeColor="text1" w:themeTint="80"/>
              </w:rPr>
            </w:pPr>
            <w:r w:rsidRPr="00655198">
              <w:rPr>
                <w:color w:val="7F7F7F" w:themeColor="text1" w:themeTint="80"/>
              </w:rPr>
              <w:t>Адресные ориентиры нестационарного торгового объекта (объекта по оказанию услуг)</w:t>
            </w:r>
          </w:p>
        </w:tc>
        <w:tc>
          <w:tcPr>
            <w:tcW w:w="993" w:type="dxa"/>
          </w:tcPr>
          <w:p w:rsidR="00AA6058" w:rsidRPr="00655198" w:rsidRDefault="00AA6058" w:rsidP="00AA6058">
            <w:pPr>
              <w:rPr>
                <w:color w:val="7F7F7F" w:themeColor="text1" w:themeTint="80"/>
              </w:rPr>
            </w:pPr>
            <w:r w:rsidRPr="00655198">
              <w:rPr>
                <w:color w:val="7F7F7F" w:themeColor="text1" w:themeTint="80"/>
              </w:rPr>
              <w:t>Вид нестационарного торгового объекта (объекта по оказанию услуг)</w:t>
            </w:r>
          </w:p>
        </w:tc>
        <w:tc>
          <w:tcPr>
            <w:tcW w:w="992" w:type="dxa"/>
          </w:tcPr>
          <w:p w:rsidR="00AA6058" w:rsidRPr="00655198" w:rsidRDefault="00AA6058" w:rsidP="00AA6058">
            <w:pPr>
              <w:rPr>
                <w:color w:val="7F7F7F" w:themeColor="text1" w:themeTint="80"/>
              </w:rPr>
            </w:pPr>
            <w:r w:rsidRPr="00655198">
              <w:rPr>
                <w:color w:val="7F7F7F" w:themeColor="text1" w:themeTint="80"/>
              </w:rPr>
              <w:t>Специализация нестационарного торгового объекта (объекта по оказанию услуг)</w:t>
            </w:r>
          </w:p>
        </w:tc>
        <w:tc>
          <w:tcPr>
            <w:tcW w:w="757" w:type="dxa"/>
          </w:tcPr>
          <w:p w:rsidR="00AA6058" w:rsidRPr="00655198" w:rsidRDefault="00AA6058" w:rsidP="00AA6058">
            <w:pPr>
              <w:rPr>
                <w:color w:val="7F7F7F" w:themeColor="text1" w:themeTint="80"/>
              </w:rPr>
            </w:pPr>
            <w:r w:rsidRPr="00655198">
              <w:rPr>
                <w:color w:val="7F7F7F" w:themeColor="text1" w:themeTint="80"/>
              </w:rPr>
              <w:t>Площадь нестационарного торгового объекта (объекта по оказанию услуг)</w:t>
            </w:r>
          </w:p>
        </w:tc>
        <w:tc>
          <w:tcPr>
            <w:tcW w:w="582" w:type="dxa"/>
          </w:tcPr>
          <w:p w:rsidR="00AA6058" w:rsidRPr="00655198" w:rsidRDefault="00AA6058" w:rsidP="00AA6058">
            <w:pPr>
              <w:rPr>
                <w:color w:val="7F7F7F" w:themeColor="text1" w:themeTint="80"/>
              </w:rPr>
            </w:pPr>
            <w:r w:rsidRPr="00655198">
              <w:rPr>
                <w:color w:val="7F7F7F" w:themeColor="text1" w:themeTint="80"/>
              </w:rPr>
              <w:t>Период размещения нестационарного торгового объекта (объекта по оказанию услуг)</w:t>
            </w:r>
          </w:p>
        </w:tc>
        <w:tc>
          <w:tcPr>
            <w:tcW w:w="1071" w:type="dxa"/>
          </w:tcPr>
          <w:p w:rsidR="00AA6058" w:rsidRPr="00655198" w:rsidRDefault="00AA6058" w:rsidP="00AA6058">
            <w:pPr>
              <w:rPr>
                <w:color w:val="7F7F7F" w:themeColor="text1" w:themeTint="80"/>
              </w:rPr>
            </w:pPr>
            <w:r w:rsidRPr="00655198">
              <w:rPr>
                <w:color w:val="7F7F7F" w:themeColor="text1" w:themeTint="80"/>
              </w:rPr>
              <w:t>Наименование и местонахождение организации (наименование индивидуального предпринимателя)</w:t>
            </w:r>
          </w:p>
        </w:tc>
        <w:tc>
          <w:tcPr>
            <w:tcW w:w="1275" w:type="dxa"/>
          </w:tcPr>
          <w:p w:rsidR="00AA6058" w:rsidRPr="00655198" w:rsidRDefault="00AA6058" w:rsidP="00AA6058">
            <w:pPr>
              <w:rPr>
                <w:color w:val="7F7F7F" w:themeColor="text1" w:themeTint="80"/>
              </w:rPr>
            </w:pPr>
            <w:r w:rsidRPr="00655198">
              <w:rPr>
                <w:color w:val="7F7F7F" w:themeColor="text1" w:themeTint="80"/>
              </w:rPr>
              <w:t>Субъект малого и среднего предпринимательства (да/нет)</w:t>
            </w:r>
          </w:p>
        </w:tc>
        <w:tc>
          <w:tcPr>
            <w:tcW w:w="1701" w:type="dxa"/>
          </w:tcPr>
          <w:p w:rsidR="00AA6058" w:rsidRPr="00655198" w:rsidRDefault="00AA6058" w:rsidP="00AA6058">
            <w:pPr>
              <w:rPr>
                <w:color w:val="7F7F7F" w:themeColor="text1" w:themeTint="80"/>
              </w:rPr>
            </w:pPr>
            <w:r w:rsidRPr="00655198">
              <w:rPr>
                <w:color w:val="7F7F7F" w:themeColor="text1" w:themeTint="80"/>
              </w:rPr>
              <w:t>Основание размещения нестационарного торгового объекта (объекта по оказанию услуг) (реквизиты договора)</w:t>
            </w:r>
          </w:p>
        </w:tc>
      </w:tr>
      <w:tr w:rsidR="00AA6058" w:rsidRPr="00655198" w:rsidTr="00AA6058">
        <w:tc>
          <w:tcPr>
            <w:tcW w:w="540" w:type="dxa"/>
          </w:tcPr>
          <w:p w:rsidR="00AA6058" w:rsidRPr="00655198" w:rsidRDefault="00AA6058" w:rsidP="00AA6058">
            <w:pPr>
              <w:rPr>
                <w:color w:val="7F7F7F" w:themeColor="text1" w:themeTint="80"/>
              </w:rPr>
            </w:pPr>
            <w:r w:rsidRPr="00655198">
              <w:rPr>
                <w:color w:val="7F7F7F" w:themeColor="text1" w:themeTint="80"/>
              </w:rPr>
              <w:t>1</w:t>
            </w:r>
          </w:p>
        </w:tc>
        <w:tc>
          <w:tcPr>
            <w:tcW w:w="1269" w:type="dxa"/>
          </w:tcPr>
          <w:p w:rsidR="00AA6058" w:rsidRPr="00655198" w:rsidRDefault="00AA6058" w:rsidP="00AA6058">
            <w:pPr>
              <w:rPr>
                <w:color w:val="7F7F7F" w:themeColor="text1" w:themeTint="80"/>
              </w:rPr>
            </w:pPr>
            <w:r w:rsidRPr="00655198">
              <w:rPr>
                <w:color w:val="7F7F7F" w:themeColor="text1" w:themeTint="80"/>
              </w:rPr>
              <w:t>2</w:t>
            </w:r>
          </w:p>
        </w:tc>
        <w:tc>
          <w:tcPr>
            <w:tcW w:w="993" w:type="dxa"/>
          </w:tcPr>
          <w:p w:rsidR="00AA6058" w:rsidRPr="00655198" w:rsidRDefault="00AA6058" w:rsidP="00AA6058">
            <w:pPr>
              <w:rPr>
                <w:color w:val="7F7F7F" w:themeColor="text1" w:themeTint="80"/>
              </w:rPr>
            </w:pPr>
            <w:r w:rsidRPr="00655198">
              <w:rPr>
                <w:color w:val="7F7F7F" w:themeColor="text1" w:themeTint="80"/>
              </w:rPr>
              <w:t>3</w:t>
            </w:r>
          </w:p>
        </w:tc>
        <w:tc>
          <w:tcPr>
            <w:tcW w:w="992" w:type="dxa"/>
          </w:tcPr>
          <w:p w:rsidR="00AA6058" w:rsidRPr="00655198" w:rsidRDefault="00AA6058" w:rsidP="00AA6058">
            <w:pPr>
              <w:rPr>
                <w:color w:val="7F7F7F" w:themeColor="text1" w:themeTint="80"/>
              </w:rPr>
            </w:pPr>
            <w:r w:rsidRPr="00655198">
              <w:rPr>
                <w:color w:val="7F7F7F" w:themeColor="text1" w:themeTint="80"/>
              </w:rPr>
              <w:t>4</w:t>
            </w:r>
          </w:p>
        </w:tc>
        <w:tc>
          <w:tcPr>
            <w:tcW w:w="757" w:type="dxa"/>
          </w:tcPr>
          <w:p w:rsidR="00AA6058" w:rsidRPr="00655198" w:rsidRDefault="00AA6058" w:rsidP="00AA6058">
            <w:pPr>
              <w:rPr>
                <w:color w:val="7F7F7F" w:themeColor="text1" w:themeTint="80"/>
              </w:rPr>
            </w:pPr>
            <w:r w:rsidRPr="00655198">
              <w:rPr>
                <w:color w:val="7F7F7F" w:themeColor="text1" w:themeTint="80"/>
              </w:rPr>
              <w:t>5</w:t>
            </w:r>
          </w:p>
        </w:tc>
        <w:tc>
          <w:tcPr>
            <w:tcW w:w="582" w:type="dxa"/>
          </w:tcPr>
          <w:p w:rsidR="00AA6058" w:rsidRPr="00655198" w:rsidRDefault="00AA6058" w:rsidP="00AA6058">
            <w:pPr>
              <w:rPr>
                <w:color w:val="7F7F7F" w:themeColor="text1" w:themeTint="80"/>
              </w:rPr>
            </w:pPr>
            <w:r w:rsidRPr="00655198">
              <w:rPr>
                <w:color w:val="7F7F7F" w:themeColor="text1" w:themeTint="80"/>
              </w:rPr>
              <w:t>6</w:t>
            </w:r>
          </w:p>
        </w:tc>
        <w:tc>
          <w:tcPr>
            <w:tcW w:w="1071" w:type="dxa"/>
          </w:tcPr>
          <w:p w:rsidR="00AA6058" w:rsidRPr="00655198" w:rsidRDefault="00AA6058" w:rsidP="00AA6058">
            <w:pPr>
              <w:rPr>
                <w:color w:val="7F7F7F" w:themeColor="text1" w:themeTint="80"/>
              </w:rPr>
            </w:pPr>
            <w:r w:rsidRPr="00655198">
              <w:rPr>
                <w:color w:val="7F7F7F" w:themeColor="text1" w:themeTint="80"/>
              </w:rPr>
              <w:t>7</w:t>
            </w:r>
          </w:p>
        </w:tc>
        <w:tc>
          <w:tcPr>
            <w:tcW w:w="1275" w:type="dxa"/>
          </w:tcPr>
          <w:p w:rsidR="00AA6058" w:rsidRPr="00655198" w:rsidRDefault="00AA6058" w:rsidP="00AA6058">
            <w:pPr>
              <w:rPr>
                <w:color w:val="7F7F7F" w:themeColor="text1" w:themeTint="80"/>
              </w:rPr>
            </w:pPr>
            <w:r w:rsidRPr="00655198">
              <w:rPr>
                <w:color w:val="7F7F7F" w:themeColor="text1" w:themeTint="80"/>
              </w:rPr>
              <w:t>8</w:t>
            </w:r>
          </w:p>
        </w:tc>
        <w:tc>
          <w:tcPr>
            <w:tcW w:w="1701" w:type="dxa"/>
          </w:tcPr>
          <w:p w:rsidR="00AA6058" w:rsidRPr="00655198" w:rsidRDefault="00AA6058" w:rsidP="00AA6058">
            <w:pPr>
              <w:rPr>
                <w:color w:val="7F7F7F" w:themeColor="text1" w:themeTint="80"/>
              </w:rPr>
            </w:pPr>
            <w:r w:rsidRPr="00655198">
              <w:rPr>
                <w:color w:val="7F7F7F" w:themeColor="text1" w:themeTint="80"/>
              </w:rPr>
              <w:t>9</w:t>
            </w:r>
          </w:p>
        </w:tc>
      </w:tr>
    </w:tbl>
    <w:p w:rsidR="00AA6058" w:rsidRPr="00655198" w:rsidRDefault="00AA6058" w:rsidP="00AA6058">
      <w:pPr>
        <w:rPr>
          <w:color w:val="7F7F7F" w:themeColor="text1" w:themeTint="80"/>
        </w:rPr>
        <w:sectPr w:rsidR="00AA6058" w:rsidRPr="00655198" w:rsidSect="00C56F40">
          <w:pgSz w:w="11906" w:h="16838"/>
          <w:pgMar w:top="1134" w:right="566" w:bottom="1134" w:left="1701" w:header="709" w:footer="404" w:gutter="0"/>
          <w:cols w:space="720"/>
        </w:sectPr>
      </w:pPr>
    </w:p>
    <w:p w:rsidR="00473545" w:rsidRPr="00655198" w:rsidRDefault="00473545" w:rsidP="00473545">
      <w:pPr>
        <w:autoSpaceDE w:val="0"/>
        <w:autoSpaceDN w:val="0"/>
        <w:adjustRightInd w:val="0"/>
        <w:jc w:val="right"/>
        <w:rPr>
          <w:color w:val="7F7F7F" w:themeColor="text1" w:themeTint="80"/>
        </w:rPr>
      </w:pPr>
      <w:r w:rsidRPr="00655198">
        <w:rPr>
          <w:color w:val="7F7F7F" w:themeColor="text1" w:themeTint="80"/>
        </w:rPr>
        <w:lastRenderedPageBreak/>
        <w:t>Приложение  №3</w:t>
      </w:r>
    </w:p>
    <w:p w:rsidR="00473545" w:rsidRPr="00655198" w:rsidRDefault="00473545" w:rsidP="00473545">
      <w:pPr>
        <w:autoSpaceDE w:val="0"/>
        <w:autoSpaceDN w:val="0"/>
        <w:adjustRightInd w:val="0"/>
        <w:jc w:val="right"/>
        <w:rPr>
          <w:color w:val="7F7F7F" w:themeColor="text1" w:themeTint="80"/>
        </w:rPr>
      </w:pPr>
      <w:r w:rsidRPr="00655198">
        <w:rPr>
          <w:color w:val="7F7F7F" w:themeColor="text1" w:themeTint="80"/>
        </w:rPr>
        <w:t xml:space="preserve">к постановлению  главы </w:t>
      </w:r>
      <w:proofErr w:type="gramStart"/>
      <w:r w:rsidRPr="00655198">
        <w:rPr>
          <w:color w:val="7F7F7F" w:themeColor="text1" w:themeTint="80"/>
        </w:rPr>
        <w:t>сельского</w:t>
      </w:r>
      <w:proofErr w:type="gramEnd"/>
      <w:r w:rsidRPr="00655198">
        <w:rPr>
          <w:color w:val="7F7F7F" w:themeColor="text1" w:themeTint="80"/>
        </w:rPr>
        <w:t xml:space="preserve"> </w:t>
      </w:r>
    </w:p>
    <w:p w:rsidR="00473545" w:rsidRPr="00655198" w:rsidRDefault="00473545" w:rsidP="00473545">
      <w:pPr>
        <w:autoSpaceDE w:val="0"/>
        <w:autoSpaceDN w:val="0"/>
        <w:adjustRightInd w:val="0"/>
        <w:jc w:val="right"/>
        <w:rPr>
          <w:color w:val="7F7F7F" w:themeColor="text1" w:themeTint="80"/>
        </w:rPr>
      </w:pPr>
      <w:r w:rsidRPr="00655198">
        <w:rPr>
          <w:color w:val="7F7F7F" w:themeColor="text1" w:themeTint="80"/>
        </w:rPr>
        <w:t xml:space="preserve">поселения Московский сельсовет </w:t>
      </w:r>
    </w:p>
    <w:p w:rsidR="00473545" w:rsidRPr="00655198" w:rsidRDefault="00473545" w:rsidP="00473545">
      <w:pPr>
        <w:autoSpaceDE w:val="0"/>
        <w:autoSpaceDN w:val="0"/>
        <w:adjustRightInd w:val="0"/>
        <w:jc w:val="right"/>
        <w:rPr>
          <w:color w:val="7F7F7F" w:themeColor="text1" w:themeTint="80"/>
        </w:rPr>
      </w:pPr>
      <w:r w:rsidRPr="00655198">
        <w:rPr>
          <w:color w:val="7F7F7F" w:themeColor="text1" w:themeTint="80"/>
        </w:rPr>
        <w:t xml:space="preserve"> муниципального района Дюртюлинский район</w:t>
      </w:r>
    </w:p>
    <w:p w:rsidR="00473545" w:rsidRPr="00655198" w:rsidRDefault="00473545" w:rsidP="00473545">
      <w:pPr>
        <w:autoSpaceDE w:val="0"/>
        <w:autoSpaceDN w:val="0"/>
        <w:adjustRightInd w:val="0"/>
        <w:jc w:val="right"/>
        <w:rPr>
          <w:color w:val="7F7F7F" w:themeColor="text1" w:themeTint="80"/>
        </w:rPr>
      </w:pPr>
      <w:r w:rsidRPr="00655198">
        <w:rPr>
          <w:color w:val="7F7F7F" w:themeColor="text1" w:themeTint="80"/>
        </w:rPr>
        <w:t xml:space="preserve">Республики Башкортостан </w:t>
      </w:r>
    </w:p>
    <w:p w:rsidR="00473545" w:rsidRPr="00655198" w:rsidRDefault="00473545" w:rsidP="00473545">
      <w:pPr>
        <w:autoSpaceDE w:val="0"/>
        <w:autoSpaceDN w:val="0"/>
        <w:adjustRightInd w:val="0"/>
        <w:jc w:val="right"/>
        <w:rPr>
          <w:color w:val="7F7F7F" w:themeColor="text1" w:themeTint="80"/>
        </w:rPr>
      </w:pPr>
      <w:r w:rsidRPr="00655198">
        <w:rPr>
          <w:color w:val="7F7F7F" w:themeColor="text1" w:themeTint="80"/>
        </w:rPr>
        <w:t xml:space="preserve">от 22.12.2022 №12/2          </w:t>
      </w:r>
    </w:p>
    <w:p w:rsidR="00473545" w:rsidRPr="00655198" w:rsidRDefault="00473545" w:rsidP="00473545">
      <w:pPr>
        <w:autoSpaceDE w:val="0"/>
        <w:autoSpaceDN w:val="0"/>
        <w:adjustRightInd w:val="0"/>
        <w:jc w:val="right"/>
        <w:rPr>
          <w:color w:val="7F7F7F" w:themeColor="text1" w:themeTint="80"/>
        </w:rPr>
      </w:pPr>
    </w:p>
    <w:p w:rsidR="00473545" w:rsidRPr="00655198" w:rsidRDefault="00473545" w:rsidP="00473545">
      <w:pPr>
        <w:autoSpaceDE w:val="0"/>
        <w:autoSpaceDN w:val="0"/>
        <w:adjustRightInd w:val="0"/>
        <w:rPr>
          <w:color w:val="7F7F7F" w:themeColor="text1" w:themeTint="80"/>
        </w:rPr>
      </w:pPr>
    </w:p>
    <w:p w:rsidR="00473545" w:rsidRPr="00655198" w:rsidRDefault="00473545" w:rsidP="00473545">
      <w:pPr>
        <w:autoSpaceDE w:val="0"/>
        <w:autoSpaceDN w:val="0"/>
        <w:adjustRightInd w:val="0"/>
        <w:jc w:val="center"/>
        <w:rPr>
          <w:b/>
          <w:color w:val="7F7F7F" w:themeColor="text1" w:themeTint="80"/>
        </w:rPr>
      </w:pPr>
      <w:r w:rsidRPr="00655198">
        <w:rPr>
          <w:b/>
          <w:color w:val="7F7F7F" w:themeColor="text1" w:themeTint="80"/>
        </w:rPr>
        <w:t>Схема  размещения нестационарных торговых объектов</w:t>
      </w:r>
    </w:p>
    <w:p w:rsidR="00473545" w:rsidRPr="00655198" w:rsidRDefault="00473545" w:rsidP="00473545">
      <w:pPr>
        <w:autoSpaceDE w:val="0"/>
        <w:autoSpaceDN w:val="0"/>
        <w:adjustRightInd w:val="0"/>
        <w:jc w:val="center"/>
        <w:rPr>
          <w:b/>
          <w:color w:val="7F7F7F" w:themeColor="text1" w:themeTint="80"/>
        </w:rPr>
      </w:pPr>
      <w:r w:rsidRPr="00655198">
        <w:rPr>
          <w:b/>
          <w:color w:val="7F7F7F" w:themeColor="text1" w:themeTint="80"/>
        </w:rPr>
        <w:t xml:space="preserve"> на территории сельского поселения Московский сельсовет муниципального района </w:t>
      </w:r>
    </w:p>
    <w:p w:rsidR="00473545" w:rsidRPr="00655198" w:rsidRDefault="00473545" w:rsidP="00473545">
      <w:pPr>
        <w:autoSpaceDE w:val="0"/>
        <w:autoSpaceDN w:val="0"/>
        <w:adjustRightInd w:val="0"/>
        <w:jc w:val="center"/>
        <w:rPr>
          <w:b/>
          <w:color w:val="7F7F7F" w:themeColor="text1" w:themeTint="80"/>
        </w:rPr>
      </w:pPr>
      <w:r w:rsidRPr="00655198">
        <w:rPr>
          <w:b/>
          <w:color w:val="7F7F7F" w:themeColor="text1" w:themeTint="80"/>
        </w:rPr>
        <w:t>Дюртюлинский район Республики Башкортостан</w:t>
      </w:r>
    </w:p>
    <w:p w:rsidR="00473545" w:rsidRPr="00655198" w:rsidRDefault="00473545" w:rsidP="00473545">
      <w:pPr>
        <w:autoSpaceDE w:val="0"/>
        <w:autoSpaceDN w:val="0"/>
        <w:adjustRightInd w:val="0"/>
        <w:jc w:val="center"/>
        <w:rPr>
          <w:color w:val="7F7F7F" w:themeColor="text1" w:themeTint="80"/>
        </w:rPr>
      </w:pPr>
    </w:p>
    <w:tbl>
      <w:tblPr>
        <w:tblW w:w="14601" w:type="dxa"/>
        <w:tblLayout w:type="fixed"/>
        <w:tblCellMar>
          <w:left w:w="0" w:type="dxa"/>
          <w:right w:w="0" w:type="dxa"/>
        </w:tblCellMar>
        <w:tblLook w:val="04A0" w:firstRow="1" w:lastRow="0" w:firstColumn="1" w:lastColumn="0" w:noHBand="0" w:noVBand="1"/>
      </w:tblPr>
      <w:tblGrid>
        <w:gridCol w:w="632"/>
        <w:gridCol w:w="2229"/>
        <w:gridCol w:w="1675"/>
        <w:gridCol w:w="2274"/>
        <w:gridCol w:w="1962"/>
        <w:gridCol w:w="2101"/>
        <w:gridCol w:w="2168"/>
        <w:gridCol w:w="1560"/>
      </w:tblGrid>
      <w:tr w:rsidR="00473545" w:rsidRPr="00655198" w:rsidTr="001A1EF6">
        <w:trPr>
          <w:trHeight w:val="15"/>
        </w:trPr>
        <w:tc>
          <w:tcPr>
            <w:tcW w:w="632"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2229"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1675"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2274"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1962"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2101"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2168" w:type="dxa"/>
            <w:tcBorders>
              <w:top w:val="nil"/>
              <w:left w:val="nil"/>
              <w:bottom w:val="nil"/>
              <w:right w:val="nil"/>
            </w:tcBorders>
            <w:shd w:val="clear" w:color="auto" w:fill="auto"/>
            <w:hideMark/>
          </w:tcPr>
          <w:p w:rsidR="00473545" w:rsidRPr="00655198" w:rsidRDefault="00473545" w:rsidP="001A1EF6">
            <w:pPr>
              <w:autoSpaceDE w:val="0"/>
              <w:autoSpaceDN w:val="0"/>
              <w:adjustRightInd w:val="0"/>
              <w:jc w:val="both"/>
              <w:rPr>
                <w:color w:val="7F7F7F" w:themeColor="text1" w:themeTint="80"/>
              </w:rPr>
            </w:pPr>
          </w:p>
        </w:tc>
        <w:tc>
          <w:tcPr>
            <w:tcW w:w="1560" w:type="dxa"/>
            <w:tcBorders>
              <w:top w:val="nil"/>
              <w:left w:val="nil"/>
              <w:bottom w:val="nil"/>
              <w:right w:val="nil"/>
            </w:tcBorders>
          </w:tcPr>
          <w:p w:rsidR="00473545" w:rsidRPr="00655198" w:rsidRDefault="00473545" w:rsidP="001A1EF6">
            <w:pPr>
              <w:autoSpaceDE w:val="0"/>
              <w:autoSpaceDN w:val="0"/>
              <w:adjustRightInd w:val="0"/>
              <w:jc w:val="both"/>
              <w:rPr>
                <w:color w:val="7F7F7F" w:themeColor="text1" w:themeTint="80"/>
              </w:rPr>
            </w:pPr>
          </w:p>
        </w:tc>
      </w:tr>
      <w:tr w:rsidR="00473545" w:rsidRPr="00655198" w:rsidTr="001A1EF6">
        <w:tc>
          <w:tcPr>
            <w:tcW w:w="6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 xml:space="preserve">N </w:t>
            </w:r>
            <w:proofErr w:type="gramStart"/>
            <w:r w:rsidRPr="00655198">
              <w:rPr>
                <w:color w:val="7F7F7F" w:themeColor="text1" w:themeTint="80"/>
              </w:rPr>
              <w:t>п</w:t>
            </w:r>
            <w:proofErr w:type="gramEnd"/>
            <w:r w:rsidRPr="00655198">
              <w:rPr>
                <w:color w:val="7F7F7F" w:themeColor="text1" w:themeTint="80"/>
              </w:rPr>
              <w:t>/п</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Адресные ориентиры размещения нестационарного торгового объекта</w:t>
            </w:r>
          </w:p>
        </w:tc>
        <w:tc>
          <w:tcPr>
            <w:tcW w:w="16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Вид нестационарного торгового объекта</w:t>
            </w:r>
          </w:p>
        </w:tc>
        <w:tc>
          <w:tcPr>
            <w:tcW w:w="22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Специализация нестационарного торгового объекта</w:t>
            </w:r>
          </w:p>
        </w:tc>
        <w:tc>
          <w:tcPr>
            <w:tcW w:w="1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Форма собственности земельного участка</w:t>
            </w:r>
          </w:p>
        </w:tc>
        <w:tc>
          <w:tcPr>
            <w:tcW w:w="21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Период размещения нестационарного торгового объекта</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Размещение нестационарного торгового объекта субъектом малого или среднего предпринимательства (да/нет)</w:t>
            </w:r>
          </w:p>
        </w:tc>
        <w:tc>
          <w:tcPr>
            <w:tcW w:w="1560" w:type="dxa"/>
            <w:tcBorders>
              <w:top w:val="single" w:sz="6" w:space="0" w:color="000000"/>
              <w:left w:val="single" w:sz="6" w:space="0" w:color="000000"/>
              <w:bottom w:val="single" w:sz="6" w:space="0" w:color="000000"/>
              <w:right w:val="single" w:sz="6" w:space="0" w:color="000000"/>
            </w:tcBorders>
          </w:tcPr>
          <w:p w:rsidR="00473545" w:rsidRPr="00655198" w:rsidRDefault="00473545" w:rsidP="001A1EF6">
            <w:pPr>
              <w:autoSpaceDE w:val="0"/>
              <w:autoSpaceDN w:val="0"/>
              <w:adjustRightInd w:val="0"/>
              <w:ind w:left="-438" w:firstLine="580"/>
              <w:jc w:val="center"/>
              <w:rPr>
                <w:color w:val="7F7F7F" w:themeColor="text1" w:themeTint="80"/>
              </w:rPr>
            </w:pPr>
            <w:r w:rsidRPr="00655198">
              <w:rPr>
                <w:color w:val="7F7F7F" w:themeColor="text1" w:themeTint="80"/>
              </w:rPr>
              <w:t>Площадь</w:t>
            </w:r>
          </w:p>
          <w:p w:rsidR="00473545" w:rsidRPr="00655198" w:rsidRDefault="00473545" w:rsidP="001A1EF6">
            <w:pPr>
              <w:autoSpaceDE w:val="0"/>
              <w:autoSpaceDN w:val="0"/>
              <w:adjustRightInd w:val="0"/>
              <w:ind w:left="-438" w:firstLine="580"/>
              <w:jc w:val="center"/>
              <w:rPr>
                <w:color w:val="7F7F7F" w:themeColor="text1" w:themeTint="80"/>
              </w:rPr>
            </w:pPr>
            <w:proofErr w:type="spellStart"/>
            <w:r w:rsidRPr="00655198">
              <w:rPr>
                <w:color w:val="7F7F7F" w:themeColor="text1" w:themeTint="80"/>
              </w:rPr>
              <w:t>нестационар</w:t>
            </w:r>
            <w:proofErr w:type="spellEnd"/>
          </w:p>
          <w:p w:rsidR="00473545" w:rsidRPr="00655198" w:rsidRDefault="00473545" w:rsidP="001A1EF6">
            <w:pPr>
              <w:autoSpaceDE w:val="0"/>
              <w:autoSpaceDN w:val="0"/>
              <w:adjustRightInd w:val="0"/>
              <w:ind w:left="-438" w:firstLine="580"/>
              <w:jc w:val="center"/>
              <w:rPr>
                <w:color w:val="7F7F7F" w:themeColor="text1" w:themeTint="80"/>
              </w:rPr>
            </w:pPr>
            <w:proofErr w:type="spellStart"/>
            <w:r w:rsidRPr="00655198">
              <w:rPr>
                <w:color w:val="7F7F7F" w:themeColor="text1" w:themeTint="80"/>
              </w:rPr>
              <w:t>ного</w:t>
            </w:r>
            <w:proofErr w:type="spellEnd"/>
          </w:p>
          <w:p w:rsidR="00473545" w:rsidRPr="00655198" w:rsidRDefault="00473545" w:rsidP="001A1EF6">
            <w:pPr>
              <w:autoSpaceDE w:val="0"/>
              <w:autoSpaceDN w:val="0"/>
              <w:adjustRightInd w:val="0"/>
              <w:ind w:left="-438" w:firstLine="580"/>
              <w:jc w:val="center"/>
              <w:rPr>
                <w:color w:val="7F7F7F" w:themeColor="text1" w:themeTint="80"/>
              </w:rPr>
            </w:pPr>
            <w:r w:rsidRPr="00655198">
              <w:rPr>
                <w:color w:val="7F7F7F" w:themeColor="text1" w:themeTint="80"/>
              </w:rPr>
              <w:t>торгового</w:t>
            </w:r>
          </w:p>
          <w:p w:rsidR="00473545" w:rsidRPr="00655198" w:rsidRDefault="00473545" w:rsidP="001A1EF6">
            <w:pPr>
              <w:autoSpaceDE w:val="0"/>
              <w:autoSpaceDN w:val="0"/>
              <w:adjustRightInd w:val="0"/>
              <w:ind w:left="-438" w:firstLine="580"/>
              <w:jc w:val="center"/>
              <w:rPr>
                <w:color w:val="7F7F7F" w:themeColor="text1" w:themeTint="80"/>
              </w:rPr>
            </w:pPr>
            <w:r w:rsidRPr="00655198">
              <w:rPr>
                <w:color w:val="7F7F7F" w:themeColor="text1" w:themeTint="80"/>
              </w:rPr>
              <w:t>объекта</w:t>
            </w:r>
          </w:p>
          <w:p w:rsidR="00473545" w:rsidRPr="00655198" w:rsidRDefault="00473545" w:rsidP="001A1EF6">
            <w:pPr>
              <w:autoSpaceDE w:val="0"/>
              <w:autoSpaceDN w:val="0"/>
              <w:adjustRightInd w:val="0"/>
              <w:ind w:left="-438" w:firstLine="580"/>
              <w:jc w:val="center"/>
              <w:rPr>
                <w:color w:val="7F7F7F" w:themeColor="text1" w:themeTint="80"/>
              </w:rPr>
            </w:pPr>
            <w:r w:rsidRPr="00655198">
              <w:rPr>
                <w:color w:val="7F7F7F" w:themeColor="text1" w:themeTint="80"/>
              </w:rPr>
              <w:t>кв.м</w:t>
            </w:r>
          </w:p>
        </w:tc>
      </w:tr>
      <w:tr w:rsidR="00473545" w:rsidRPr="00655198" w:rsidTr="001A1EF6">
        <w:tc>
          <w:tcPr>
            <w:tcW w:w="6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1</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2</w:t>
            </w:r>
          </w:p>
        </w:tc>
        <w:tc>
          <w:tcPr>
            <w:tcW w:w="16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3</w:t>
            </w:r>
          </w:p>
        </w:tc>
        <w:tc>
          <w:tcPr>
            <w:tcW w:w="22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4</w:t>
            </w:r>
          </w:p>
        </w:tc>
        <w:tc>
          <w:tcPr>
            <w:tcW w:w="1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5</w:t>
            </w:r>
          </w:p>
        </w:tc>
        <w:tc>
          <w:tcPr>
            <w:tcW w:w="21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6</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7</w:t>
            </w:r>
          </w:p>
        </w:tc>
        <w:tc>
          <w:tcPr>
            <w:tcW w:w="1560" w:type="dxa"/>
            <w:tcBorders>
              <w:top w:val="single" w:sz="6" w:space="0" w:color="000000"/>
              <w:left w:val="single" w:sz="6" w:space="0" w:color="000000"/>
              <w:bottom w:val="single" w:sz="6" w:space="0" w:color="000000"/>
              <w:right w:val="single" w:sz="6" w:space="0" w:color="000000"/>
            </w:tcBorders>
          </w:tcPr>
          <w:p w:rsidR="00473545" w:rsidRPr="00655198" w:rsidRDefault="00473545" w:rsidP="001A1EF6">
            <w:pPr>
              <w:autoSpaceDE w:val="0"/>
              <w:autoSpaceDN w:val="0"/>
              <w:adjustRightInd w:val="0"/>
              <w:jc w:val="both"/>
              <w:rPr>
                <w:color w:val="7F7F7F" w:themeColor="text1" w:themeTint="80"/>
              </w:rPr>
            </w:pPr>
          </w:p>
        </w:tc>
      </w:tr>
      <w:tr w:rsidR="00473545" w:rsidRPr="00655198" w:rsidTr="001A1EF6">
        <w:tc>
          <w:tcPr>
            <w:tcW w:w="6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1</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473545" w:rsidP="001A1EF6">
            <w:pPr>
              <w:rPr>
                <w:color w:val="7F7F7F" w:themeColor="text1" w:themeTint="80"/>
              </w:rPr>
            </w:pPr>
            <w:r w:rsidRPr="00655198">
              <w:rPr>
                <w:color w:val="7F7F7F" w:themeColor="text1" w:themeTint="80"/>
              </w:rPr>
              <w:t xml:space="preserve">Республика Башкортостан, Дюртюлинский район, с.Москово, </w:t>
            </w:r>
            <w:proofErr w:type="spellStart"/>
            <w:r w:rsidRPr="00655198">
              <w:rPr>
                <w:color w:val="7F7F7F" w:themeColor="text1" w:themeTint="80"/>
              </w:rPr>
              <w:t>ул</w:t>
            </w:r>
            <w:proofErr w:type="gramStart"/>
            <w:r w:rsidRPr="00655198">
              <w:rPr>
                <w:color w:val="7F7F7F" w:themeColor="text1" w:themeTint="80"/>
              </w:rPr>
              <w:t>.Г</w:t>
            </w:r>
            <w:proofErr w:type="gramEnd"/>
            <w:r w:rsidRPr="00655198">
              <w:rPr>
                <w:color w:val="7F7F7F" w:themeColor="text1" w:themeTint="80"/>
              </w:rPr>
              <w:t>оршкова</w:t>
            </w:r>
            <w:proofErr w:type="spellEnd"/>
            <w:r w:rsidRPr="00655198">
              <w:rPr>
                <w:color w:val="7F7F7F" w:themeColor="text1" w:themeTint="80"/>
              </w:rPr>
              <w:t>, 21/1</w:t>
            </w:r>
          </w:p>
        </w:tc>
        <w:tc>
          <w:tcPr>
            <w:tcW w:w="16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473545" w:rsidP="001A1EF6">
            <w:pPr>
              <w:rPr>
                <w:color w:val="7F7F7F" w:themeColor="text1" w:themeTint="80"/>
              </w:rPr>
            </w:pPr>
            <w:r w:rsidRPr="00655198">
              <w:rPr>
                <w:color w:val="7F7F7F" w:themeColor="text1" w:themeTint="80"/>
              </w:rPr>
              <w:t>киоск</w:t>
            </w:r>
          </w:p>
        </w:tc>
        <w:tc>
          <w:tcPr>
            <w:tcW w:w="22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D15ECB" w:rsidP="001A1EF6">
            <w:pPr>
              <w:rPr>
                <w:color w:val="7F7F7F" w:themeColor="text1" w:themeTint="80"/>
              </w:rPr>
            </w:pPr>
            <w:r w:rsidRPr="00655198">
              <w:rPr>
                <w:color w:val="7F7F7F" w:themeColor="text1" w:themeTint="80"/>
              </w:rPr>
              <w:t xml:space="preserve">Товары повседневного спроса. </w:t>
            </w:r>
            <w:r w:rsidR="00473545" w:rsidRPr="00655198">
              <w:rPr>
                <w:color w:val="7F7F7F" w:themeColor="text1" w:themeTint="80"/>
              </w:rPr>
              <w:t>Автомобильные запчасти.</w:t>
            </w:r>
          </w:p>
        </w:tc>
        <w:tc>
          <w:tcPr>
            <w:tcW w:w="1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 xml:space="preserve">Государственная </w:t>
            </w:r>
            <w:proofErr w:type="gramStart"/>
            <w:r w:rsidRPr="00655198">
              <w:rPr>
                <w:color w:val="7F7F7F" w:themeColor="text1" w:themeTint="80"/>
              </w:rPr>
              <w:t>собственность</w:t>
            </w:r>
            <w:proofErr w:type="gramEnd"/>
            <w:r w:rsidRPr="00655198">
              <w:rPr>
                <w:color w:val="7F7F7F" w:themeColor="text1" w:themeTint="80"/>
              </w:rPr>
              <w:t xml:space="preserve"> на которые не разграничена</w:t>
            </w:r>
          </w:p>
        </w:tc>
        <w:tc>
          <w:tcPr>
            <w:tcW w:w="21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473545" w:rsidP="00D15ECB">
            <w:pPr>
              <w:autoSpaceDE w:val="0"/>
              <w:autoSpaceDN w:val="0"/>
              <w:adjustRightInd w:val="0"/>
              <w:jc w:val="both"/>
              <w:rPr>
                <w:color w:val="7F7F7F" w:themeColor="text1" w:themeTint="80"/>
              </w:rPr>
            </w:pPr>
            <w:r w:rsidRPr="00655198">
              <w:rPr>
                <w:color w:val="7F7F7F" w:themeColor="text1" w:themeTint="80"/>
              </w:rPr>
              <w:t>На</w:t>
            </w:r>
            <w:r w:rsidR="00D15ECB" w:rsidRPr="00655198">
              <w:rPr>
                <w:color w:val="7F7F7F" w:themeColor="text1" w:themeTint="80"/>
              </w:rPr>
              <w:t xml:space="preserve"> </w:t>
            </w:r>
            <w:r w:rsidRPr="00655198">
              <w:rPr>
                <w:color w:val="7F7F7F" w:themeColor="text1" w:themeTint="80"/>
              </w:rPr>
              <w:t>срок заключения договора</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73545" w:rsidRPr="00655198" w:rsidRDefault="00473545" w:rsidP="001A1EF6">
            <w:pPr>
              <w:autoSpaceDE w:val="0"/>
              <w:autoSpaceDN w:val="0"/>
              <w:adjustRightInd w:val="0"/>
              <w:jc w:val="both"/>
              <w:rPr>
                <w:color w:val="7F7F7F" w:themeColor="text1" w:themeTint="80"/>
              </w:rPr>
            </w:pPr>
            <w:r w:rsidRPr="00655198">
              <w:rPr>
                <w:color w:val="7F7F7F" w:themeColor="text1" w:themeTint="80"/>
              </w:rPr>
              <w:t>да</w:t>
            </w:r>
          </w:p>
        </w:tc>
        <w:tc>
          <w:tcPr>
            <w:tcW w:w="1560" w:type="dxa"/>
            <w:tcBorders>
              <w:top w:val="single" w:sz="6" w:space="0" w:color="000000"/>
              <w:left w:val="single" w:sz="6" w:space="0" w:color="000000"/>
              <w:bottom w:val="single" w:sz="6" w:space="0" w:color="000000"/>
              <w:right w:val="single" w:sz="6" w:space="0" w:color="000000"/>
            </w:tcBorders>
          </w:tcPr>
          <w:p w:rsidR="00473545" w:rsidRPr="00655198" w:rsidRDefault="00473545" w:rsidP="001A1EF6">
            <w:pPr>
              <w:autoSpaceDE w:val="0"/>
              <w:autoSpaceDN w:val="0"/>
              <w:adjustRightInd w:val="0"/>
              <w:jc w:val="center"/>
              <w:rPr>
                <w:color w:val="7F7F7F" w:themeColor="text1" w:themeTint="80"/>
              </w:rPr>
            </w:pPr>
            <w:r w:rsidRPr="00655198">
              <w:rPr>
                <w:color w:val="7F7F7F" w:themeColor="text1" w:themeTint="80"/>
              </w:rPr>
              <w:t>25</w:t>
            </w:r>
          </w:p>
        </w:tc>
      </w:tr>
    </w:tbl>
    <w:p w:rsidR="00473545" w:rsidRPr="00655198" w:rsidRDefault="00473545" w:rsidP="00473545">
      <w:pPr>
        <w:jc w:val="both"/>
        <w:rPr>
          <w:rFonts w:eastAsia="Calibri"/>
          <w:color w:val="7F7F7F" w:themeColor="text1" w:themeTint="80"/>
          <w:lang w:eastAsia="en-US"/>
        </w:rPr>
      </w:pPr>
    </w:p>
    <w:p w:rsidR="00473545" w:rsidRPr="00655198" w:rsidRDefault="00473545" w:rsidP="00473545">
      <w:pPr>
        <w:jc w:val="both"/>
        <w:rPr>
          <w:rFonts w:eastAsia="Calibri"/>
          <w:color w:val="7F7F7F" w:themeColor="text1" w:themeTint="80"/>
          <w:lang w:eastAsia="en-US"/>
        </w:rPr>
      </w:pPr>
    </w:p>
    <w:p w:rsidR="00473545" w:rsidRPr="00655198" w:rsidRDefault="00473545" w:rsidP="00473545">
      <w:pPr>
        <w:jc w:val="both"/>
        <w:rPr>
          <w:rFonts w:eastAsia="Calibri"/>
          <w:color w:val="7F7F7F" w:themeColor="text1" w:themeTint="80"/>
          <w:lang w:eastAsia="en-US"/>
        </w:rPr>
      </w:pPr>
    </w:p>
    <w:p w:rsidR="00473545" w:rsidRPr="00655198" w:rsidRDefault="00473545" w:rsidP="00473545">
      <w:pPr>
        <w:jc w:val="both"/>
        <w:rPr>
          <w:rFonts w:eastAsia="Calibri"/>
          <w:color w:val="7F7F7F" w:themeColor="text1" w:themeTint="80"/>
          <w:lang w:eastAsia="en-US"/>
        </w:rPr>
      </w:pPr>
    </w:p>
    <w:p w:rsidR="00473545" w:rsidRPr="00655198" w:rsidRDefault="00473545" w:rsidP="00473545">
      <w:pPr>
        <w:jc w:val="both"/>
        <w:rPr>
          <w:rFonts w:eastAsia="Calibri"/>
          <w:color w:val="7F7F7F" w:themeColor="text1" w:themeTint="80"/>
          <w:lang w:eastAsia="en-US"/>
        </w:rPr>
      </w:pPr>
    </w:p>
    <w:p w:rsidR="00473545" w:rsidRPr="00655198" w:rsidRDefault="00473545" w:rsidP="00473545">
      <w:pPr>
        <w:jc w:val="center"/>
        <w:rPr>
          <w:color w:val="7F7F7F" w:themeColor="text1" w:themeTint="80"/>
        </w:rPr>
      </w:pPr>
    </w:p>
    <w:p w:rsidR="00473545" w:rsidRPr="00655198" w:rsidRDefault="00473545" w:rsidP="00473545">
      <w:pPr>
        <w:jc w:val="center"/>
        <w:rPr>
          <w:color w:val="7F7F7F" w:themeColor="text1" w:themeTint="80"/>
        </w:rPr>
      </w:pPr>
      <w:r w:rsidRPr="00655198">
        <w:rPr>
          <w:color w:val="7F7F7F" w:themeColor="text1" w:themeTint="80"/>
        </w:rPr>
        <w:tab/>
      </w:r>
      <w:r w:rsidRPr="00655198">
        <w:rPr>
          <w:color w:val="7F7F7F" w:themeColor="text1" w:themeTint="80"/>
        </w:rPr>
        <w:tab/>
      </w:r>
      <w:r w:rsidRPr="00655198">
        <w:rPr>
          <w:color w:val="7F7F7F" w:themeColor="text1" w:themeTint="80"/>
        </w:rPr>
        <w:tab/>
      </w:r>
      <w:r w:rsidRPr="00655198">
        <w:rPr>
          <w:color w:val="7F7F7F" w:themeColor="text1" w:themeTint="80"/>
        </w:rPr>
        <w:tab/>
      </w:r>
      <w:r w:rsidRPr="00655198">
        <w:rPr>
          <w:color w:val="7F7F7F" w:themeColor="text1" w:themeTint="80"/>
        </w:rPr>
        <w:tab/>
      </w:r>
    </w:p>
    <w:p w:rsidR="00473545" w:rsidRPr="00655198" w:rsidRDefault="00473545" w:rsidP="00473545">
      <w:pPr>
        <w:jc w:val="both"/>
        <w:rPr>
          <w:rFonts w:eastAsia="Calibri"/>
          <w:color w:val="7F7F7F" w:themeColor="text1" w:themeTint="80"/>
          <w:lang w:eastAsia="en-US"/>
        </w:rPr>
        <w:sectPr w:rsidR="00473545" w:rsidRPr="00655198" w:rsidSect="00C56F40">
          <w:pgSz w:w="16838" w:h="11906" w:orient="landscape"/>
          <w:pgMar w:top="1134" w:right="566" w:bottom="1134" w:left="1134" w:header="709" w:footer="709" w:gutter="0"/>
          <w:cols w:space="708"/>
          <w:docGrid w:linePitch="360"/>
        </w:sectPr>
      </w:pPr>
    </w:p>
    <w:p w:rsidR="00473545" w:rsidRPr="00655198" w:rsidRDefault="00473545" w:rsidP="00473545">
      <w:pPr>
        <w:jc w:val="center"/>
        <w:rPr>
          <w:rFonts w:eastAsia="Calibri"/>
          <w:b/>
          <w:color w:val="7F7F7F" w:themeColor="text1" w:themeTint="80"/>
          <w:lang w:eastAsia="en-US"/>
        </w:rPr>
      </w:pPr>
      <w:r w:rsidRPr="00655198">
        <w:rPr>
          <w:rFonts w:eastAsia="Calibri"/>
          <w:b/>
          <w:color w:val="7F7F7F" w:themeColor="text1" w:themeTint="80"/>
          <w:lang w:eastAsia="en-US"/>
        </w:rPr>
        <w:lastRenderedPageBreak/>
        <w:t xml:space="preserve">Графическая схема </w:t>
      </w:r>
    </w:p>
    <w:p w:rsidR="00473545" w:rsidRPr="00655198" w:rsidRDefault="00473545" w:rsidP="00473545">
      <w:pPr>
        <w:jc w:val="center"/>
        <w:rPr>
          <w:rFonts w:eastAsia="Calibri"/>
          <w:b/>
          <w:color w:val="7F7F7F" w:themeColor="text1" w:themeTint="80"/>
          <w:lang w:eastAsia="en-US"/>
        </w:rPr>
      </w:pPr>
      <w:r w:rsidRPr="00655198">
        <w:rPr>
          <w:rFonts w:eastAsia="Calibri"/>
          <w:b/>
          <w:color w:val="7F7F7F" w:themeColor="text1" w:themeTint="80"/>
          <w:lang w:eastAsia="en-US"/>
        </w:rPr>
        <w:t xml:space="preserve">размещения нестационарных торговых объектов </w:t>
      </w:r>
    </w:p>
    <w:p w:rsidR="00473545" w:rsidRPr="00655198" w:rsidRDefault="00473545" w:rsidP="00473545">
      <w:pPr>
        <w:jc w:val="center"/>
        <w:rPr>
          <w:rFonts w:eastAsia="Calibri"/>
          <w:b/>
          <w:color w:val="7F7F7F" w:themeColor="text1" w:themeTint="80"/>
          <w:lang w:eastAsia="en-US"/>
        </w:rPr>
      </w:pPr>
      <w:r w:rsidRPr="00655198">
        <w:rPr>
          <w:rFonts w:eastAsia="Calibri"/>
          <w:b/>
          <w:color w:val="7F7F7F" w:themeColor="text1" w:themeTint="80"/>
          <w:lang w:eastAsia="en-US"/>
        </w:rPr>
        <w:t>на территории  сельского поселения Московский сельсовет муниципального района Дюртюлинский район Республики Башкортостан</w:t>
      </w:r>
    </w:p>
    <w:p w:rsidR="00473545" w:rsidRPr="00655198" w:rsidRDefault="00473545" w:rsidP="00473545">
      <w:pPr>
        <w:pStyle w:val="af"/>
        <w:keepNext/>
        <w:rPr>
          <w:color w:val="7F7F7F" w:themeColor="text1" w:themeTint="80"/>
          <w:sz w:val="24"/>
          <w:szCs w:val="24"/>
        </w:rPr>
      </w:pPr>
      <w:r w:rsidRPr="00655198">
        <w:rPr>
          <w:color w:val="7F7F7F" w:themeColor="text1" w:themeTint="80"/>
          <w:sz w:val="24"/>
          <w:szCs w:val="24"/>
        </w:rPr>
        <w:t xml:space="preserve">                      </w:t>
      </w:r>
    </w:p>
    <w:p w:rsidR="00473545" w:rsidRPr="00655198" w:rsidRDefault="00473545" w:rsidP="00473545">
      <w:pPr>
        <w:pStyle w:val="ConsPlusNormal"/>
        <w:ind w:right="-598" w:firstLine="0"/>
        <w:outlineLvl w:val="1"/>
        <w:rPr>
          <w:rFonts w:ascii="Times New Roman" w:hAnsi="Times New Roman" w:cs="Times New Roman"/>
          <w:color w:val="7F7F7F" w:themeColor="text1" w:themeTint="80"/>
          <w:sz w:val="24"/>
          <w:szCs w:val="24"/>
        </w:rPr>
      </w:pPr>
      <w:r w:rsidRPr="00655198">
        <w:rPr>
          <w:noProof/>
          <w:color w:val="7F7F7F" w:themeColor="text1" w:themeTint="80"/>
        </w:rPr>
        <mc:AlternateContent>
          <mc:Choice Requires="wps">
            <w:drawing>
              <wp:anchor distT="0" distB="0" distL="114300" distR="114300" simplePos="0" relativeHeight="251663360" behindDoc="0" locked="0" layoutInCell="1" allowOverlap="1" wp14:anchorId="4BAB8DC6" wp14:editId="0F6AD267">
                <wp:simplePos x="0" y="0"/>
                <wp:positionH relativeFrom="column">
                  <wp:posOffset>3985260</wp:posOffset>
                </wp:positionH>
                <wp:positionV relativeFrom="paragraph">
                  <wp:posOffset>2181860</wp:posOffset>
                </wp:positionV>
                <wp:extent cx="1847850" cy="428625"/>
                <wp:effectExtent l="876300" t="0" r="19050" b="85725"/>
                <wp:wrapNone/>
                <wp:docPr id="14" name="Выноска 2 14"/>
                <wp:cNvGraphicFramePr/>
                <a:graphic xmlns:a="http://schemas.openxmlformats.org/drawingml/2006/main">
                  <a:graphicData uri="http://schemas.microsoft.com/office/word/2010/wordprocessingShape">
                    <wps:wsp>
                      <wps:cNvSpPr/>
                      <wps:spPr>
                        <a:xfrm>
                          <a:off x="0" y="0"/>
                          <a:ext cx="1847850" cy="42862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3545" w:rsidRDefault="00473545" w:rsidP="00473545">
                            <w:pPr>
                              <w:jc w:val="center"/>
                            </w:pPr>
                            <w:proofErr w:type="spellStart"/>
                            <w:r>
                              <w:t>Ул</w:t>
                            </w:r>
                            <w:proofErr w:type="gramStart"/>
                            <w:r>
                              <w:t>.Г</w:t>
                            </w:r>
                            <w:proofErr w:type="gramEnd"/>
                            <w:r>
                              <w:t>оршкова</w:t>
                            </w:r>
                            <w:proofErr w:type="spellEnd"/>
                            <w:r>
                              <w:t>, 21/1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14" o:spid="_x0000_s1026" type="#_x0000_t48" style="position:absolute;margin-left:313.8pt;margin-top:171.8pt;width:145.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" fillcolor="#4f81bd [3204]" strokecolor="#243f60 [1604]" strokeweight="2pt">
                <v:textbox>
                  <w:txbxContent>
                    <w:p w:rsidR="00473545" w:rsidRDefault="00473545" w:rsidP="00473545">
                      <w:pPr>
                        <w:jc w:val="center"/>
                      </w:pPr>
                      <w:proofErr w:type="spellStart"/>
                      <w:r>
                        <w:t>Ул</w:t>
                      </w:r>
                      <w:proofErr w:type="gramStart"/>
                      <w:r>
                        <w:t>.Г</w:t>
                      </w:r>
                      <w:proofErr w:type="gramEnd"/>
                      <w:r>
                        <w:t>оршкова</w:t>
                      </w:r>
                      <w:proofErr w:type="spellEnd"/>
                      <w:r>
                        <w:t>, 21/1</w:t>
                      </w:r>
                    </w:p>
                  </w:txbxContent>
                </v:textbox>
                <o:callout v:ext="edit" minusy="t"/>
              </v:shape>
            </w:pict>
          </mc:Fallback>
        </mc:AlternateContent>
      </w:r>
      <w:r w:rsidRPr="00655198">
        <w:rPr>
          <w:noProof/>
          <w:color w:val="7F7F7F" w:themeColor="text1" w:themeTint="80"/>
        </w:rPr>
        <w:drawing>
          <wp:inline distT="0" distB="0" distL="0" distR="0" wp14:anchorId="498725E7" wp14:editId="60C5F292">
            <wp:extent cx="6120130" cy="38676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867670"/>
                    </a:xfrm>
                    <a:prstGeom prst="rect">
                      <a:avLst/>
                    </a:prstGeom>
                    <a:noFill/>
                    <a:ln>
                      <a:noFill/>
                    </a:ln>
                  </pic:spPr>
                </pic:pic>
              </a:graphicData>
            </a:graphic>
          </wp:inline>
        </w:drawing>
      </w:r>
    </w:p>
    <w:p w:rsidR="00473545" w:rsidRPr="00655198" w:rsidRDefault="00473545" w:rsidP="00473545">
      <w:pPr>
        <w:pStyle w:val="ConsPlusNormal"/>
        <w:ind w:right="-598" w:firstLine="0"/>
        <w:outlineLvl w:val="1"/>
        <w:rPr>
          <w:rFonts w:ascii="Times New Roman" w:hAnsi="Times New Roman" w:cs="Times New Roman"/>
          <w:color w:val="7F7F7F" w:themeColor="text1" w:themeTint="80"/>
          <w:sz w:val="24"/>
          <w:szCs w:val="24"/>
        </w:rPr>
      </w:pPr>
    </w:p>
    <w:p w:rsidR="00473545" w:rsidRPr="00655198" w:rsidRDefault="00473545" w:rsidP="00473545">
      <w:pPr>
        <w:pStyle w:val="ConsPlusNormal"/>
        <w:ind w:right="-598" w:firstLine="0"/>
        <w:outlineLvl w:val="1"/>
        <w:rPr>
          <w:rFonts w:ascii="Times New Roman" w:hAnsi="Times New Roman" w:cs="Times New Roman"/>
          <w:color w:val="7F7F7F" w:themeColor="text1" w:themeTint="80"/>
          <w:sz w:val="24"/>
          <w:szCs w:val="24"/>
        </w:rPr>
      </w:pPr>
    </w:p>
    <w:p w:rsidR="00AA6058" w:rsidRPr="00655198" w:rsidRDefault="00AA6058" w:rsidP="00AA6058">
      <w:pPr>
        <w:rPr>
          <w:color w:val="7F7F7F" w:themeColor="text1" w:themeTint="80"/>
          <w:sz w:val="27"/>
          <w:szCs w:val="27"/>
        </w:rPr>
      </w:pPr>
    </w:p>
    <w:p w:rsidR="00AA6058" w:rsidRPr="00655198" w:rsidRDefault="00AA6058" w:rsidP="00AA6058">
      <w:pPr>
        <w:rPr>
          <w:color w:val="7F7F7F" w:themeColor="text1" w:themeTint="80"/>
          <w:sz w:val="27"/>
          <w:szCs w:val="27"/>
        </w:rPr>
      </w:pPr>
      <w:r w:rsidRPr="00655198">
        <w:rPr>
          <w:color w:val="7F7F7F" w:themeColor="text1" w:themeTint="80"/>
          <w:sz w:val="27"/>
          <w:szCs w:val="27"/>
        </w:rPr>
        <w:t xml:space="preserve">Отмеченное место соответствуют текстовой части схемы размещения нестационарных торговых объектов (объектов по оказанию услуг) на территории сельского поселения Московский сельсовет муниципального района Дюртюлинский район Республики Башкортостан. </w:t>
      </w:r>
    </w:p>
    <w:p w:rsidR="00AA6058" w:rsidRPr="00655198" w:rsidRDefault="00AA6058" w:rsidP="00AA6058">
      <w:pPr>
        <w:rPr>
          <w:color w:val="7F7F7F" w:themeColor="text1" w:themeTint="80"/>
          <w:sz w:val="27"/>
          <w:szCs w:val="27"/>
        </w:rPr>
        <w:sectPr w:rsidR="00AA6058" w:rsidRPr="00655198" w:rsidSect="00C56F40">
          <w:pgSz w:w="11906" w:h="16838"/>
          <w:pgMar w:top="1134" w:right="566" w:bottom="851" w:left="851" w:header="709" w:footer="709" w:gutter="0"/>
          <w:cols w:space="720"/>
        </w:sectPr>
      </w:pPr>
      <w:r w:rsidRPr="00655198">
        <w:rPr>
          <w:color w:val="7F7F7F" w:themeColor="text1" w:themeTint="80"/>
          <w:sz w:val="27"/>
          <w:szCs w:val="27"/>
        </w:rPr>
        <w:t xml:space="preserve">1. Республика Башкортостан, Дюртюлинский район, с.Москово, </w:t>
      </w:r>
      <w:proofErr w:type="spellStart"/>
      <w:r w:rsidRPr="00655198">
        <w:rPr>
          <w:color w:val="7F7F7F" w:themeColor="text1" w:themeTint="80"/>
          <w:sz w:val="27"/>
          <w:szCs w:val="27"/>
        </w:rPr>
        <w:t>ул</w:t>
      </w:r>
      <w:proofErr w:type="gramStart"/>
      <w:r w:rsidRPr="00655198">
        <w:rPr>
          <w:color w:val="7F7F7F" w:themeColor="text1" w:themeTint="80"/>
          <w:sz w:val="27"/>
          <w:szCs w:val="27"/>
        </w:rPr>
        <w:t>.</w:t>
      </w:r>
      <w:r w:rsidR="00D15ECB" w:rsidRPr="00655198">
        <w:rPr>
          <w:color w:val="7F7F7F" w:themeColor="text1" w:themeTint="80"/>
          <w:sz w:val="27"/>
          <w:szCs w:val="27"/>
        </w:rPr>
        <w:t>Г</w:t>
      </w:r>
      <w:proofErr w:type="gramEnd"/>
      <w:r w:rsidR="00D15ECB" w:rsidRPr="00655198">
        <w:rPr>
          <w:color w:val="7F7F7F" w:themeColor="text1" w:themeTint="80"/>
          <w:sz w:val="27"/>
          <w:szCs w:val="27"/>
        </w:rPr>
        <w:t>оршкова</w:t>
      </w:r>
      <w:proofErr w:type="spellEnd"/>
      <w:r w:rsidR="00D15ECB" w:rsidRPr="00655198">
        <w:rPr>
          <w:color w:val="7F7F7F" w:themeColor="text1" w:themeTint="80"/>
          <w:sz w:val="27"/>
          <w:szCs w:val="27"/>
        </w:rPr>
        <w:t>, 21/1</w:t>
      </w:r>
      <w:r w:rsidRPr="00655198">
        <w:rPr>
          <w:color w:val="7F7F7F" w:themeColor="text1" w:themeTint="80"/>
          <w:sz w:val="27"/>
          <w:szCs w:val="27"/>
        </w:rPr>
        <w:t>.</w:t>
      </w:r>
    </w:p>
    <w:p w:rsidR="00473545" w:rsidRPr="00655198" w:rsidRDefault="00473545" w:rsidP="00C56F40">
      <w:pPr>
        <w:pStyle w:val="ConsPlusNormal"/>
        <w:ind w:left="7080" w:firstLine="708"/>
        <w:jc w:val="both"/>
        <w:outlineLvl w:val="1"/>
        <w:rPr>
          <w:rFonts w:ascii="Times New Roman" w:hAnsi="Times New Roman" w:cs="Times New Roman"/>
          <w:color w:val="7F7F7F" w:themeColor="text1" w:themeTint="80"/>
          <w:sz w:val="18"/>
          <w:szCs w:val="18"/>
        </w:rPr>
      </w:pPr>
      <w:r w:rsidRPr="00655198">
        <w:rPr>
          <w:rFonts w:ascii="Times New Roman" w:hAnsi="Times New Roman" w:cs="Times New Roman"/>
          <w:color w:val="7F7F7F" w:themeColor="text1" w:themeTint="80"/>
          <w:sz w:val="18"/>
          <w:szCs w:val="18"/>
        </w:rPr>
        <w:lastRenderedPageBreak/>
        <w:t xml:space="preserve">    </w:t>
      </w:r>
      <w:r w:rsidR="00C56F40" w:rsidRPr="00655198">
        <w:rPr>
          <w:rFonts w:ascii="Times New Roman" w:hAnsi="Times New Roman" w:cs="Times New Roman"/>
          <w:color w:val="7F7F7F" w:themeColor="text1" w:themeTint="80"/>
          <w:sz w:val="18"/>
          <w:szCs w:val="18"/>
        </w:rPr>
        <w:t xml:space="preserve">      </w:t>
      </w:r>
      <w:r w:rsidRPr="00655198">
        <w:rPr>
          <w:rFonts w:ascii="Times New Roman" w:hAnsi="Times New Roman" w:cs="Times New Roman"/>
          <w:color w:val="7F7F7F" w:themeColor="text1" w:themeTint="80"/>
          <w:sz w:val="18"/>
          <w:szCs w:val="18"/>
        </w:rPr>
        <w:t>Приложение  № 4</w:t>
      </w:r>
    </w:p>
    <w:p w:rsidR="00473545" w:rsidRPr="00655198" w:rsidRDefault="00473545" w:rsidP="00473545">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к постановлению  главы </w:t>
      </w:r>
      <w:proofErr w:type="gramStart"/>
      <w:r w:rsidRPr="00655198">
        <w:rPr>
          <w:color w:val="7F7F7F" w:themeColor="text1" w:themeTint="80"/>
          <w:sz w:val="18"/>
          <w:szCs w:val="18"/>
        </w:rPr>
        <w:t>сельского</w:t>
      </w:r>
      <w:proofErr w:type="gramEnd"/>
      <w:r w:rsidRPr="00655198">
        <w:rPr>
          <w:color w:val="7F7F7F" w:themeColor="text1" w:themeTint="80"/>
          <w:sz w:val="18"/>
          <w:szCs w:val="18"/>
        </w:rPr>
        <w:t xml:space="preserve"> </w:t>
      </w:r>
    </w:p>
    <w:p w:rsidR="00473545" w:rsidRPr="00655198" w:rsidRDefault="00473545" w:rsidP="00473545">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поселения Московский сельсовет </w:t>
      </w:r>
    </w:p>
    <w:p w:rsidR="00473545" w:rsidRPr="00655198" w:rsidRDefault="00473545" w:rsidP="00473545">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 муниципального района Дюртюлинский район</w:t>
      </w:r>
    </w:p>
    <w:p w:rsidR="00473545" w:rsidRPr="00655198" w:rsidRDefault="00473545" w:rsidP="00473545">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Республики Башкортостан </w:t>
      </w:r>
    </w:p>
    <w:p w:rsidR="00473545" w:rsidRPr="00655198" w:rsidRDefault="00473545" w:rsidP="00473545">
      <w:pPr>
        <w:autoSpaceDE w:val="0"/>
        <w:autoSpaceDN w:val="0"/>
        <w:adjustRightInd w:val="0"/>
        <w:jc w:val="right"/>
        <w:rPr>
          <w:color w:val="7F7F7F" w:themeColor="text1" w:themeTint="80"/>
          <w:sz w:val="18"/>
          <w:szCs w:val="18"/>
        </w:rPr>
      </w:pPr>
      <w:r w:rsidRPr="00655198">
        <w:rPr>
          <w:color w:val="7F7F7F" w:themeColor="text1" w:themeTint="80"/>
          <w:sz w:val="18"/>
          <w:szCs w:val="18"/>
        </w:rPr>
        <w:t xml:space="preserve">от 22.12.2022 №12/2          </w:t>
      </w:r>
    </w:p>
    <w:p w:rsidR="00473545" w:rsidRPr="00655198" w:rsidRDefault="00473545" w:rsidP="00473545">
      <w:pPr>
        <w:rPr>
          <w:color w:val="7F7F7F" w:themeColor="text1" w:themeTint="80"/>
          <w:sz w:val="27"/>
          <w:szCs w:val="27"/>
        </w:rPr>
      </w:pPr>
    </w:p>
    <w:p w:rsidR="00AA6058" w:rsidRPr="00655198" w:rsidRDefault="00AA6058" w:rsidP="00AA6058">
      <w:pPr>
        <w:ind w:firstLine="284"/>
        <w:jc w:val="right"/>
        <w:rPr>
          <w:b/>
          <w:color w:val="7F7F7F" w:themeColor="text1" w:themeTint="80"/>
          <w:sz w:val="26"/>
        </w:rPr>
      </w:pPr>
    </w:p>
    <w:p w:rsidR="00AA6058" w:rsidRPr="00655198" w:rsidRDefault="00AA6058" w:rsidP="00AA6058">
      <w:pPr>
        <w:ind w:firstLine="284"/>
        <w:jc w:val="center"/>
        <w:rPr>
          <w:b/>
          <w:color w:val="7F7F7F" w:themeColor="text1" w:themeTint="80"/>
          <w:sz w:val="26"/>
        </w:rPr>
      </w:pPr>
      <w:r w:rsidRPr="00655198">
        <w:rPr>
          <w:b/>
          <w:color w:val="7F7F7F" w:themeColor="text1" w:themeTint="80"/>
          <w:sz w:val="26"/>
        </w:rPr>
        <w:t>ПОРЯДОК</w:t>
      </w:r>
    </w:p>
    <w:p w:rsidR="00AA6058" w:rsidRPr="00655198" w:rsidRDefault="00AA6058" w:rsidP="00AA6058">
      <w:pPr>
        <w:ind w:firstLine="284"/>
        <w:jc w:val="center"/>
        <w:rPr>
          <w:color w:val="7F7F7F" w:themeColor="text1" w:themeTint="80"/>
          <w:sz w:val="26"/>
        </w:rPr>
      </w:pPr>
      <w:r w:rsidRPr="00655198">
        <w:rPr>
          <w:b/>
          <w:color w:val="7F7F7F" w:themeColor="text1" w:themeTint="80"/>
          <w:sz w:val="26"/>
        </w:rPr>
        <w:t>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284"/>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1. Организация открытого конкурса на право заключения договора на размещение нестационарного торгового объекта (объекта по оказанию услуг)</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В соответствии со схемой размещения нестационарных торговых объектов (объектов по оказанию услуг) Администрация  сельского поселения Московский сельсовет муниципального района Дюртюлинский район Республики Башкортостан (далее – Администрация) проводит открытый конкурс, предметом которого является право на заключение договора на размещение нестационарного торгового объекта (объекта по оказанию услуг).</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В целях настоящего Порядка под открытым конкурсом понимаются торги, победителем которых признается лицо, предложившее наилучшие условия и наиболее высокую цену за право заключения договора на размещение нестационарного торгового объекта (объекта по оказанию услуг) (далее - конкурс).</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Плата за участие в конкурсе не взимается.</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Конкурс организуется  Администрацией (далее - Организатор конкурса).</w:t>
      </w:r>
    </w:p>
    <w:p w:rsidR="00AA6058" w:rsidRPr="00655198" w:rsidRDefault="00AA6058" w:rsidP="00AA6058">
      <w:pPr>
        <w:ind w:firstLine="709"/>
        <w:jc w:val="both"/>
        <w:rPr>
          <w:color w:val="7F7F7F" w:themeColor="text1" w:themeTint="80"/>
          <w:sz w:val="26"/>
        </w:rPr>
      </w:pPr>
      <w:proofErr w:type="gramStart"/>
      <w:r w:rsidRPr="00655198">
        <w:rPr>
          <w:color w:val="7F7F7F" w:themeColor="text1" w:themeTint="80"/>
          <w:sz w:val="26"/>
        </w:rPr>
        <w:t>В соответствии с постановлением  Администрации о проведении конкурса на право заключения договора на размещение</w:t>
      </w:r>
      <w:proofErr w:type="gramEnd"/>
      <w:r w:rsidRPr="00655198">
        <w:rPr>
          <w:color w:val="7F7F7F" w:themeColor="text1" w:themeTint="80"/>
          <w:sz w:val="26"/>
        </w:rPr>
        <w:t xml:space="preserve"> нестационарного торгового объекта (объекта по оказанию услуг) Организатор конкурса устанавливает время, место и порядок проведения конкурса, форму и сроки подачи заявок на участие в конкурсе, порядок внесения и возврата задатка.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Организатор конкурса не менее чем за пять календарных дней до дня проведения конкурса должен </w:t>
      </w:r>
      <w:proofErr w:type="gramStart"/>
      <w:r w:rsidRPr="00655198">
        <w:rPr>
          <w:color w:val="7F7F7F" w:themeColor="text1" w:themeTint="80"/>
          <w:sz w:val="26"/>
        </w:rPr>
        <w:t>разместить извещение</w:t>
      </w:r>
      <w:proofErr w:type="gramEnd"/>
      <w:r w:rsidRPr="00655198">
        <w:rPr>
          <w:color w:val="7F7F7F" w:themeColor="text1" w:themeTint="80"/>
          <w:sz w:val="26"/>
        </w:rPr>
        <w:t xml:space="preserve"> о проведении конкурса на официальном сайте Администрации.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Организатор проведения конкурса:</w:t>
      </w:r>
    </w:p>
    <w:p w:rsidR="00AA6058" w:rsidRPr="00655198" w:rsidRDefault="00AA6058" w:rsidP="00D15ECB">
      <w:pPr>
        <w:widowControl w:val="0"/>
        <w:jc w:val="both"/>
        <w:rPr>
          <w:color w:val="7F7F7F" w:themeColor="text1" w:themeTint="80"/>
          <w:sz w:val="26"/>
        </w:rPr>
      </w:pPr>
      <w:r w:rsidRPr="00655198">
        <w:rPr>
          <w:color w:val="7F7F7F" w:themeColor="text1" w:themeTint="80"/>
          <w:sz w:val="26"/>
        </w:rPr>
        <w:t>принимает зарегистрированные в установленном порядке заявления и заявительные документы на участие в конкурсе;</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принимает и регистрирует в журнале регистрации конкурсную документацию, представленную участниками конкурса  (приложение к настоящему порядку);</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осуществляет организационно-техническое обеспечение работы конкурсной комиссии;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разрабатывает конкурсную документацию;</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организует подготовку и публикацию извещений о проведении конкурсов, итогах проведения и сведений о победителях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обеспечивает хранение протоколов заседаний и других материалов конкурсной комиссии.</w:t>
      </w:r>
    </w:p>
    <w:p w:rsidR="00AA6058" w:rsidRPr="00655198" w:rsidRDefault="00AA6058" w:rsidP="00AA6058">
      <w:pPr>
        <w:widowControl w:val="0"/>
        <w:ind w:firstLine="709"/>
        <w:jc w:val="both"/>
        <w:outlineLvl w:val="1"/>
        <w:rPr>
          <w:color w:val="7F7F7F" w:themeColor="text1" w:themeTint="80"/>
          <w:sz w:val="26"/>
        </w:rPr>
      </w:pPr>
      <w:r w:rsidRPr="00655198">
        <w:rPr>
          <w:color w:val="7F7F7F" w:themeColor="text1" w:themeTint="80"/>
          <w:sz w:val="26"/>
        </w:rPr>
        <w:t>2. Порядок работы конкурсной комиссии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 xml:space="preserve">Руководство подготовкой, проведением и определением победителей конкурсов на право размещения нестационарных торговых объектов (объектов по оказанию услуг) осуществляется конкурсной комиссией, созданной для этих целей </w:t>
      </w:r>
      <w:r w:rsidRPr="00655198">
        <w:rPr>
          <w:color w:val="7F7F7F" w:themeColor="text1" w:themeTint="80"/>
          <w:sz w:val="26"/>
        </w:rPr>
        <w:lastRenderedPageBreak/>
        <w:t>постановлением Администрации.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Конкурсная комиссия:</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осуществляет вскрытие конвертов с конкурсной документацией;</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рассматривает и оценивает заявления на участие в конкурсе и документы, представленные участниками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определяет победителя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оформляет протоколы заседаний конкурсной комиссии.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Заседание конкурсной комиссии является правомочным, если на нем присутствует более половины от установленного числа членов конкурсной комиссии.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Конкурсная комиссия принимает решения открытым голосованием. Решение считается принятым, если за него проголосовало более половины от числа членов конкурсной комиссии, присутствующих на ее заседании.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случае равенства голосов голос председателя конкурсной комиссии является решающим.</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Конкурсная комиссия отклоняет заявления на участие в конкурсе в случае, если: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заявление и заявительные документы, конкурсная документация представлены заявителем по истечении установленного срока приема документов;</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 xml:space="preserve">участником конкурса не представлены документы и </w:t>
      </w:r>
      <w:proofErr w:type="gramStart"/>
      <w:r w:rsidRPr="00655198">
        <w:rPr>
          <w:color w:val="7F7F7F" w:themeColor="text1" w:themeTint="80"/>
          <w:sz w:val="26"/>
        </w:rPr>
        <w:t>информация</w:t>
      </w:r>
      <w:proofErr w:type="gramEnd"/>
      <w:r w:rsidRPr="00655198">
        <w:rPr>
          <w:color w:val="7F7F7F" w:themeColor="text1" w:themeTint="80"/>
          <w:sz w:val="26"/>
        </w:rPr>
        <w:t xml:space="preserve"> указанная в настоящем порядке.</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своей деятельности конкурсная комиссия руководствуется федеральными законами, законами Республики Башкортостан, нормативными правовыми актами Республики Башкортостан и настоящим Положением.</w:t>
      </w:r>
    </w:p>
    <w:p w:rsidR="00AA6058" w:rsidRPr="00655198" w:rsidRDefault="00AA6058" w:rsidP="00AA6058">
      <w:pPr>
        <w:widowControl w:val="0"/>
        <w:ind w:firstLine="709"/>
        <w:jc w:val="both"/>
        <w:outlineLvl w:val="1"/>
        <w:rPr>
          <w:color w:val="7F7F7F" w:themeColor="text1" w:themeTint="80"/>
          <w:sz w:val="26"/>
        </w:rPr>
      </w:pPr>
      <w:r w:rsidRPr="00655198">
        <w:rPr>
          <w:color w:val="7F7F7F" w:themeColor="text1" w:themeTint="80"/>
          <w:sz w:val="26"/>
        </w:rPr>
        <w:t>3. Условия проведения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3.1 Решение о проведении конкурса принимается Администрацией.</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конкурсе принимают участие юридические лица и индивидуальные предприниматели, подавшие заявление, заявительные документы и конкурсную документацию в срок, установленный в извещении о конкурсе</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 xml:space="preserve">3.2 Лица, желающие </w:t>
      </w:r>
      <w:proofErr w:type="gramStart"/>
      <w:r w:rsidRPr="00655198">
        <w:rPr>
          <w:color w:val="7F7F7F" w:themeColor="text1" w:themeTint="80"/>
          <w:sz w:val="26"/>
        </w:rPr>
        <w:t>разместить</w:t>
      </w:r>
      <w:proofErr w:type="gramEnd"/>
      <w:r w:rsidRPr="00655198">
        <w:rPr>
          <w:color w:val="7F7F7F" w:themeColor="text1" w:themeTint="80"/>
          <w:sz w:val="26"/>
        </w:rPr>
        <w:t xml:space="preserve"> нестационарный торговый объект (объект по оказанию услуг), для участия в конкурсе направляют в Администрацию соответствующее заявление с указанием места размещения объекта с приложением к нему следующих заявительных документов:</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а) копия устава (для юридических лиц), заверенная заявителем;</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б) документ, подтверждающий внесение задатка;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документы, подтверждающие полномочия представителя юридического лица, а в случае подачи заявки представителем претендента предъявляется надлежащим образом оформленная доверенность.</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г) информация о режиме работы объекта;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д) опись представленных документов.</w:t>
      </w:r>
    </w:p>
    <w:p w:rsidR="00AA6058" w:rsidRPr="00655198" w:rsidRDefault="00AA6058" w:rsidP="00AA6058">
      <w:pPr>
        <w:widowControl w:val="0"/>
        <w:ind w:firstLine="709"/>
        <w:jc w:val="both"/>
        <w:rPr>
          <w:color w:val="7F7F7F" w:themeColor="text1" w:themeTint="80"/>
          <w:sz w:val="26"/>
          <w:u w:val="single"/>
        </w:rPr>
      </w:pPr>
      <w:r w:rsidRPr="00655198">
        <w:rPr>
          <w:color w:val="7F7F7F" w:themeColor="text1" w:themeTint="80"/>
          <w:sz w:val="26"/>
        </w:rPr>
        <w:t>3.3 Начальная цена предмета конкурса определяется в соответствии с Порядком определения платы за место размещения нестационарного торгового объекта (приложение № 5 к постановлению).</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3.4 Сумма задатка за участие в конкурсе устанавливается в размере 20 процентов от начальной цены предмета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3.5</w:t>
      </w:r>
      <w:proofErr w:type="gramStart"/>
      <w:r w:rsidRPr="00655198">
        <w:rPr>
          <w:color w:val="7F7F7F" w:themeColor="text1" w:themeTint="80"/>
          <w:sz w:val="26"/>
        </w:rPr>
        <w:t xml:space="preserve"> В</w:t>
      </w:r>
      <w:proofErr w:type="gramEnd"/>
      <w:r w:rsidRPr="00655198">
        <w:rPr>
          <w:color w:val="7F7F7F" w:themeColor="text1" w:themeTint="80"/>
          <w:sz w:val="26"/>
        </w:rPr>
        <w:t>месте с подачей заявительных документов, указанных в настоящем Порядке, участники конкурса подают организатору конкурса в запечатанном виде конкурсные документы, в соответствии с типовой формой. Конкурсные документы регистрируются в журнале регистрации с указанием даты и времени их подачи. По просьбе участников конкурса организатор проведения конкурса выдает расписку в получении документов с указанием даты и времени их получения.</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 xml:space="preserve">Организатором проведения конкурса устанавливаются места представления </w:t>
      </w:r>
      <w:r w:rsidRPr="00655198">
        <w:rPr>
          <w:color w:val="7F7F7F" w:themeColor="text1" w:themeTint="80"/>
          <w:sz w:val="26"/>
        </w:rPr>
        <w:lastRenderedPageBreak/>
        <w:t>документации на участие в конкурсе.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3.6 Заявитель не допускается к участию в конкурсе по следующим основаниям:</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непредставление определенных пунктом 3.2 настоящего Порядка необходимых для участия в конкурсе документов или представление недостоверных сведений;</w:t>
      </w:r>
    </w:p>
    <w:p w:rsidR="00AA6058" w:rsidRPr="00655198" w:rsidRDefault="00AA6058" w:rsidP="00AA6058">
      <w:pPr>
        <w:ind w:firstLine="709"/>
        <w:jc w:val="both"/>
        <w:rPr>
          <w:color w:val="7F7F7F" w:themeColor="text1" w:themeTint="80"/>
          <w:sz w:val="26"/>
        </w:rPr>
      </w:pPr>
      <w:proofErr w:type="gramStart"/>
      <w:r w:rsidRPr="00655198">
        <w:rPr>
          <w:color w:val="7F7F7F" w:themeColor="text1" w:themeTint="80"/>
          <w:sz w:val="26"/>
        </w:rPr>
        <w:t>не поступление</w:t>
      </w:r>
      <w:proofErr w:type="gramEnd"/>
      <w:r w:rsidRPr="00655198">
        <w:rPr>
          <w:color w:val="7F7F7F" w:themeColor="text1" w:themeTint="80"/>
          <w:sz w:val="26"/>
        </w:rPr>
        <w:t xml:space="preserve"> задатка на счет, указанный в извещении о проведении конкурса, до дня окончания приема документов для участия в конкурсе.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3.7 Отказ в допуске к участию в торгах по иным основаниям, кроме указанных в пункте 3.6 настоящего порядка оснований, не допускается</w:t>
      </w:r>
    </w:p>
    <w:p w:rsidR="00AA6058" w:rsidRPr="00655198" w:rsidRDefault="00AA6058" w:rsidP="00AA6058">
      <w:pPr>
        <w:widowControl w:val="0"/>
        <w:ind w:firstLine="709"/>
        <w:jc w:val="both"/>
        <w:outlineLvl w:val="1"/>
        <w:rPr>
          <w:color w:val="7F7F7F" w:themeColor="text1" w:themeTint="80"/>
          <w:sz w:val="26"/>
        </w:rPr>
      </w:pPr>
      <w:r w:rsidRPr="00655198">
        <w:rPr>
          <w:color w:val="7F7F7F" w:themeColor="text1" w:themeTint="80"/>
          <w:sz w:val="26"/>
        </w:rPr>
        <w:t>4. Процедура проведения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 xml:space="preserve">Извещение о проведении конкурса (далее - извещение) размещается на официальном сайте Администрации не </w:t>
      </w:r>
      <w:proofErr w:type="gramStart"/>
      <w:r w:rsidRPr="00655198">
        <w:rPr>
          <w:color w:val="7F7F7F" w:themeColor="text1" w:themeTint="80"/>
          <w:sz w:val="26"/>
        </w:rPr>
        <w:t>позднее</w:t>
      </w:r>
      <w:proofErr w:type="gramEnd"/>
      <w:r w:rsidRPr="00655198">
        <w:rPr>
          <w:color w:val="7F7F7F" w:themeColor="text1" w:themeTint="80"/>
          <w:sz w:val="26"/>
        </w:rPr>
        <w:t xml:space="preserve"> чем за 30 дней до дня проведения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Извещение должно содержать следующую информацию:</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предмет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месторасположение и размер площади места размещения нестационарного торгового объекта (объекта по оказанию услуг);</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специализацию, тип нестационарного торгового объекта (объекта по оказанию услуг);</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срок размещения нестационарного торгового объекта (объекта по оказанию услуг);</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критерии определения победителя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место, порядок и срок приема заявлений и заявительных документов, конкурсной документации на участие в конкурсе;</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место, дату и время проведения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информацию о начальной цене предмета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сведения о размере задатка, о порядке его внесения участниками конкурса, о реквизитах счета для перечисления задатка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иные условия проведения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На заседании конкурсной комиссии вскрываются конверты с конкурсной документацией. Конкурсная документация, полученная организатором проведения конкурса по истечении установленного срока приема, не вскрывается и по требованию заявителя возвращается ему под расписку в течение 1 месяца со дня проведения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Рассмотрение и оценка заявления, заявительных документов и конкурсной документации проводятся конкурсной комиссией, которая на своем заседании проверяет наличие необходимых документов, правильность их оформления и соответствие требованиям действующего законодательства.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Обязательными критериями оценки конкурсной документации и определения победителя конкурса являются:</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а) внешний вид и оформление объекта: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эскиз или фотография нестационарного торгового объекта (объекта по оказанию услуг), планируемого к размещению (в соответствии с Правилами благоустройства муниципального района Дюртюлинский район Республики Башкортостан);</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для автолавок, автоцистерн, автофургонов и т.п. – фотография и заверенная заявителем копия паспорта транспортного средства;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б) сведения об оснащении торгово-технологическим оборудованием и инвентарем (в зависимости от специализации объекта);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сведения об ассортименте планируемой к реализации продукции (с учетом специализации);</w:t>
      </w:r>
    </w:p>
    <w:p w:rsidR="00AA6058" w:rsidRPr="00655198" w:rsidRDefault="00AA6058" w:rsidP="00AA6058">
      <w:pPr>
        <w:widowControl w:val="0"/>
        <w:ind w:firstLine="709"/>
        <w:jc w:val="both"/>
        <w:rPr>
          <w:color w:val="7F7F7F" w:themeColor="text1" w:themeTint="80"/>
          <w:sz w:val="26"/>
        </w:rPr>
      </w:pPr>
      <w:hyperlink r:id="rId11" w:history="1">
        <w:proofErr w:type="gramStart"/>
        <w:r w:rsidRPr="00655198">
          <w:rPr>
            <w:color w:val="7F7F7F" w:themeColor="text1" w:themeTint="80"/>
            <w:sz w:val="26"/>
          </w:rPr>
          <w:t>г</w:t>
        </w:r>
        <w:proofErr w:type="gramEnd"/>
      </w:hyperlink>
      <w:r w:rsidRPr="00655198">
        <w:rPr>
          <w:color w:val="7F7F7F" w:themeColor="text1" w:themeTint="80"/>
          <w:sz w:val="26"/>
        </w:rPr>
        <w:t>) сведения о количестве создаваемых рабочих мест.</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lastRenderedPageBreak/>
        <w:t>д) уровень среднемесячной заработной платы работников</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е) цена предлагаемая участником конкурса на право заключения договора на размещение нестационарного торгового объекта.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Представленные материалы участников конкурса оцениваются конкурсной комиссией по бальной шкале по критериям, указанным в Таблице.</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Конкурсные материалы участников конкурса оцениваются со следующим распределением баллов по каждому критерию:</w:t>
      </w:r>
    </w:p>
    <w:p w:rsidR="00AA6058" w:rsidRPr="00655198" w:rsidRDefault="00AA6058" w:rsidP="00AA6058">
      <w:pPr>
        <w:widowControl w:val="0"/>
        <w:ind w:firstLine="540"/>
        <w:jc w:val="both"/>
        <w:rPr>
          <w:color w:val="7F7F7F" w:themeColor="text1" w:themeTint="80"/>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677"/>
        <w:gridCol w:w="3402"/>
        <w:gridCol w:w="993"/>
      </w:tblGrid>
      <w:tr w:rsidR="00AA6058" w:rsidRPr="00655198" w:rsidTr="00AA6058">
        <w:trPr>
          <w:trHeight w:val="641"/>
        </w:trPr>
        <w:tc>
          <w:tcPr>
            <w:tcW w:w="534" w:type="dxa"/>
            <w:vAlign w:val="center"/>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w:t>
            </w:r>
          </w:p>
        </w:tc>
        <w:tc>
          <w:tcPr>
            <w:tcW w:w="4677" w:type="dxa"/>
            <w:vAlign w:val="center"/>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Наименование критерия</w:t>
            </w:r>
          </w:p>
        </w:tc>
        <w:tc>
          <w:tcPr>
            <w:tcW w:w="3402" w:type="dxa"/>
            <w:vAlign w:val="center"/>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Индикатор оценки критерия</w:t>
            </w:r>
          </w:p>
        </w:tc>
        <w:tc>
          <w:tcPr>
            <w:tcW w:w="993" w:type="dxa"/>
            <w:vAlign w:val="center"/>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Баллы</w:t>
            </w:r>
          </w:p>
        </w:tc>
      </w:tr>
      <w:tr w:rsidR="00AA6058" w:rsidRPr="00655198" w:rsidTr="00AA6058">
        <w:tc>
          <w:tcPr>
            <w:tcW w:w="534"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1</w:t>
            </w:r>
          </w:p>
        </w:tc>
        <w:tc>
          <w:tcPr>
            <w:tcW w:w="4677" w:type="dxa"/>
          </w:tcPr>
          <w:p w:rsidR="00AA6058" w:rsidRPr="00655198" w:rsidRDefault="00AA6058" w:rsidP="00AA6058">
            <w:pPr>
              <w:widowControl w:val="0"/>
              <w:ind w:firstLine="284"/>
              <w:contextualSpacing/>
              <w:jc w:val="both"/>
              <w:rPr>
                <w:color w:val="7F7F7F" w:themeColor="text1" w:themeTint="80"/>
              </w:rPr>
            </w:pPr>
            <w:r w:rsidRPr="00655198">
              <w:rPr>
                <w:color w:val="7F7F7F" w:themeColor="text1" w:themeTint="80"/>
              </w:rPr>
              <w:t>Внешний вид и оформление объекта:</w:t>
            </w:r>
          </w:p>
          <w:p w:rsidR="00AA6058" w:rsidRPr="00655198" w:rsidRDefault="00AA6058" w:rsidP="00AA6058">
            <w:pPr>
              <w:widowControl w:val="0"/>
              <w:ind w:firstLine="284"/>
              <w:contextualSpacing/>
              <w:jc w:val="both"/>
              <w:rPr>
                <w:color w:val="7F7F7F" w:themeColor="text1" w:themeTint="80"/>
              </w:rPr>
            </w:pPr>
            <w:r w:rsidRPr="00655198">
              <w:rPr>
                <w:color w:val="7F7F7F" w:themeColor="text1" w:themeTint="80"/>
              </w:rPr>
              <w:t>- эскиз или фотография нестационарного торгового объекта (объекта по оказанию услуг), планируемого к размещению;</w:t>
            </w:r>
          </w:p>
          <w:p w:rsidR="00AA6058" w:rsidRPr="00655198" w:rsidRDefault="00AA6058" w:rsidP="00AA6058">
            <w:pPr>
              <w:widowControl w:val="0"/>
              <w:contextualSpacing/>
              <w:rPr>
                <w:color w:val="7F7F7F" w:themeColor="text1" w:themeTint="80"/>
              </w:rPr>
            </w:pPr>
            <w:r w:rsidRPr="00655198">
              <w:rPr>
                <w:color w:val="7F7F7F" w:themeColor="text1" w:themeTint="80"/>
              </w:rPr>
              <w:t>- для автолавок, автоцистерн, автофургонов и т.п. – фотография и заверенная заявителем копия паспорта транспортного средства</w:t>
            </w: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 xml:space="preserve">Соответствие эскиза </w:t>
            </w:r>
            <w:r w:rsidRPr="00655198">
              <w:rPr>
                <w:color w:val="7F7F7F" w:themeColor="text1" w:themeTint="80"/>
                <w:highlight w:val="white"/>
              </w:rPr>
              <w:t xml:space="preserve">с предложениями по архитектурно-художественному и цветовому решению типовым </w:t>
            </w:r>
            <w:proofErr w:type="gramStart"/>
            <w:r w:rsidRPr="00655198">
              <w:rPr>
                <w:color w:val="7F7F7F" w:themeColor="text1" w:themeTint="80"/>
                <w:highlight w:val="white"/>
              </w:rPr>
              <w:t>архитектурным решениям</w:t>
            </w:r>
            <w:proofErr w:type="gramEnd"/>
            <w:r w:rsidRPr="00655198">
              <w:rPr>
                <w:color w:val="7F7F7F" w:themeColor="text1" w:themeTint="80"/>
                <w:highlight w:val="white"/>
              </w:rPr>
              <w:t xml:space="preserve"> согласно правилам благоустройства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w:t>
            </w:r>
          </w:p>
        </w:tc>
      </w:tr>
      <w:tr w:rsidR="00AA6058" w:rsidRPr="00655198" w:rsidTr="00AA6058">
        <w:tc>
          <w:tcPr>
            <w:tcW w:w="534"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2</w:t>
            </w:r>
          </w:p>
        </w:tc>
        <w:tc>
          <w:tcPr>
            <w:tcW w:w="4677" w:type="dxa"/>
          </w:tcPr>
          <w:p w:rsidR="00AA6058" w:rsidRPr="00655198" w:rsidRDefault="00AA6058" w:rsidP="00AA6058">
            <w:pPr>
              <w:widowControl w:val="0"/>
              <w:contextualSpacing/>
              <w:jc w:val="both"/>
              <w:rPr>
                <w:color w:val="7F7F7F" w:themeColor="text1" w:themeTint="80"/>
              </w:rPr>
            </w:pPr>
            <w:r w:rsidRPr="00655198">
              <w:rPr>
                <w:color w:val="7F7F7F" w:themeColor="text1" w:themeTint="80"/>
              </w:rPr>
              <w:t>Сведения об оснащении торгово-технологическим оборудованием и инвентарем (в зависимости от специализации объекта)</w:t>
            </w: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Наличие торгово-технологического оборудования сроком выпуска:</w:t>
            </w:r>
          </w:p>
          <w:p w:rsidR="00AA6058" w:rsidRPr="00655198" w:rsidRDefault="00AA6058" w:rsidP="00AA6058">
            <w:pPr>
              <w:widowControl w:val="0"/>
              <w:contextualSpacing/>
              <w:jc w:val="center"/>
              <w:rPr>
                <w:color w:val="7F7F7F" w:themeColor="text1" w:themeTint="80"/>
              </w:rPr>
            </w:pPr>
            <w:r w:rsidRPr="00655198">
              <w:rPr>
                <w:color w:val="7F7F7F" w:themeColor="text1" w:themeTint="80"/>
              </w:rPr>
              <w:t>- не более 2-х лет</w:t>
            </w:r>
          </w:p>
          <w:p w:rsidR="00AA6058" w:rsidRPr="00655198" w:rsidRDefault="00AA6058" w:rsidP="00AA6058">
            <w:pPr>
              <w:widowControl w:val="0"/>
              <w:contextualSpacing/>
              <w:jc w:val="center"/>
              <w:rPr>
                <w:color w:val="7F7F7F" w:themeColor="text1" w:themeTint="80"/>
              </w:rPr>
            </w:pPr>
            <w:r w:rsidRPr="00655198">
              <w:rPr>
                <w:color w:val="7F7F7F" w:themeColor="text1" w:themeTint="80"/>
              </w:rPr>
              <w:t>- более 2-х лет</w:t>
            </w:r>
          </w:p>
        </w:tc>
        <w:tc>
          <w:tcPr>
            <w:tcW w:w="993" w:type="dxa"/>
          </w:tcPr>
          <w:p w:rsidR="00AA6058" w:rsidRPr="00655198" w:rsidRDefault="00AA6058" w:rsidP="00AA6058">
            <w:pPr>
              <w:widowControl w:val="0"/>
              <w:contextualSpacing/>
              <w:jc w:val="center"/>
              <w:rPr>
                <w:color w:val="7F7F7F" w:themeColor="text1" w:themeTint="80"/>
              </w:rPr>
            </w:pPr>
          </w:p>
          <w:p w:rsidR="00AA6058" w:rsidRPr="00655198" w:rsidRDefault="00AA6058" w:rsidP="00AA6058">
            <w:pPr>
              <w:widowControl w:val="0"/>
              <w:contextualSpacing/>
              <w:jc w:val="center"/>
              <w:rPr>
                <w:color w:val="7F7F7F" w:themeColor="text1" w:themeTint="80"/>
              </w:rPr>
            </w:pPr>
          </w:p>
          <w:p w:rsidR="00AA6058" w:rsidRPr="00655198" w:rsidRDefault="00AA6058" w:rsidP="00AA6058">
            <w:pPr>
              <w:widowControl w:val="0"/>
              <w:contextualSpacing/>
              <w:jc w:val="center"/>
              <w:rPr>
                <w:color w:val="7F7F7F" w:themeColor="text1" w:themeTint="80"/>
              </w:rPr>
            </w:pPr>
          </w:p>
          <w:p w:rsidR="00AA6058" w:rsidRPr="00655198" w:rsidRDefault="00AA6058" w:rsidP="00AA6058">
            <w:pPr>
              <w:widowControl w:val="0"/>
              <w:contextualSpacing/>
              <w:jc w:val="center"/>
              <w:rPr>
                <w:color w:val="7F7F7F" w:themeColor="text1" w:themeTint="80"/>
              </w:rPr>
            </w:pPr>
          </w:p>
          <w:p w:rsidR="00AA6058" w:rsidRPr="00655198" w:rsidRDefault="00AA6058" w:rsidP="00AA6058">
            <w:pPr>
              <w:widowControl w:val="0"/>
              <w:contextualSpacing/>
              <w:jc w:val="center"/>
              <w:rPr>
                <w:color w:val="7F7F7F" w:themeColor="text1" w:themeTint="80"/>
              </w:rPr>
            </w:pPr>
            <w:r w:rsidRPr="00655198">
              <w:rPr>
                <w:color w:val="7F7F7F" w:themeColor="text1" w:themeTint="80"/>
              </w:rPr>
              <w:t>10</w:t>
            </w:r>
          </w:p>
          <w:p w:rsidR="00AA6058" w:rsidRPr="00655198" w:rsidRDefault="00AA6058" w:rsidP="00AA6058">
            <w:pPr>
              <w:widowControl w:val="0"/>
              <w:contextualSpacing/>
              <w:jc w:val="center"/>
              <w:rPr>
                <w:color w:val="7F7F7F" w:themeColor="text1" w:themeTint="80"/>
              </w:rPr>
            </w:pPr>
            <w:r w:rsidRPr="00655198">
              <w:rPr>
                <w:color w:val="7F7F7F" w:themeColor="text1" w:themeTint="80"/>
              </w:rPr>
              <w:t>5</w:t>
            </w:r>
          </w:p>
        </w:tc>
      </w:tr>
      <w:tr w:rsidR="00AA6058" w:rsidRPr="00655198" w:rsidTr="00AA6058">
        <w:tc>
          <w:tcPr>
            <w:tcW w:w="534"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3</w:t>
            </w:r>
          </w:p>
        </w:tc>
        <w:tc>
          <w:tcPr>
            <w:tcW w:w="4677" w:type="dxa"/>
          </w:tcPr>
          <w:p w:rsidR="00AA6058" w:rsidRPr="00655198" w:rsidRDefault="00AA6058" w:rsidP="00AA6058">
            <w:pPr>
              <w:widowControl w:val="0"/>
              <w:contextualSpacing/>
              <w:jc w:val="both"/>
              <w:rPr>
                <w:color w:val="7F7F7F" w:themeColor="text1" w:themeTint="80"/>
              </w:rPr>
            </w:pPr>
            <w:r w:rsidRPr="00655198">
              <w:rPr>
                <w:color w:val="7F7F7F" w:themeColor="text1" w:themeTint="80"/>
              </w:rPr>
              <w:t>Сведения об ассортименте планируемой к реализации продукции (с учетом специализации)</w:t>
            </w:r>
          </w:p>
        </w:tc>
        <w:tc>
          <w:tcPr>
            <w:tcW w:w="3402" w:type="dxa"/>
          </w:tcPr>
          <w:p w:rsidR="00AA6058" w:rsidRPr="00655198" w:rsidRDefault="00AA6058" w:rsidP="00AA6058">
            <w:pPr>
              <w:widowControl w:val="0"/>
              <w:contextualSpacing/>
              <w:jc w:val="center"/>
              <w:rPr>
                <w:color w:val="7F7F7F" w:themeColor="text1" w:themeTint="80"/>
              </w:rPr>
            </w:pPr>
            <w:proofErr w:type="gramStart"/>
            <w:r w:rsidRPr="00655198">
              <w:rPr>
                <w:color w:val="7F7F7F" w:themeColor="text1" w:themeTint="80"/>
              </w:rPr>
              <w:t>Наличие ассортиментного перечня планируемой к реализации</w:t>
            </w:r>
            <w:proofErr w:type="gramEnd"/>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w:t>
            </w:r>
          </w:p>
        </w:tc>
      </w:tr>
      <w:tr w:rsidR="00AA6058" w:rsidRPr="00655198" w:rsidTr="00AA6058">
        <w:trPr>
          <w:trHeight w:val="227"/>
        </w:trPr>
        <w:tc>
          <w:tcPr>
            <w:tcW w:w="534" w:type="dxa"/>
            <w:vMerge w:val="restart"/>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4</w:t>
            </w:r>
          </w:p>
        </w:tc>
        <w:tc>
          <w:tcPr>
            <w:tcW w:w="4677" w:type="dxa"/>
            <w:vMerge w:val="restart"/>
          </w:tcPr>
          <w:p w:rsidR="00AA6058" w:rsidRPr="00655198" w:rsidRDefault="00AA6058" w:rsidP="00AA6058">
            <w:pPr>
              <w:widowControl w:val="0"/>
              <w:contextualSpacing/>
              <w:rPr>
                <w:color w:val="7F7F7F" w:themeColor="text1" w:themeTint="80"/>
              </w:rPr>
            </w:pPr>
            <w:r w:rsidRPr="00655198">
              <w:rPr>
                <w:color w:val="7F7F7F" w:themeColor="text1" w:themeTint="80"/>
              </w:rPr>
              <w:t>Сведения о количестве создаваемых рабочих мест</w:t>
            </w: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Более 3 работников</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10</w:t>
            </w:r>
          </w:p>
        </w:tc>
      </w:tr>
      <w:tr w:rsidR="00AA6058" w:rsidRPr="00655198" w:rsidTr="00AA6058">
        <w:trPr>
          <w:trHeight w:val="232"/>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2 работника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8</w:t>
            </w:r>
          </w:p>
        </w:tc>
      </w:tr>
      <w:tr w:rsidR="00AA6058" w:rsidRPr="00655198" w:rsidTr="00AA6058">
        <w:trPr>
          <w:trHeight w:val="221"/>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1 работник</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w:t>
            </w:r>
          </w:p>
        </w:tc>
      </w:tr>
      <w:tr w:rsidR="00AA6058" w:rsidRPr="00655198" w:rsidTr="00AA6058">
        <w:trPr>
          <w:trHeight w:val="212"/>
        </w:trPr>
        <w:tc>
          <w:tcPr>
            <w:tcW w:w="534" w:type="dxa"/>
            <w:vMerge w:val="restart"/>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w:t>
            </w:r>
          </w:p>
        </w:tc>
        <w:tc>
          <w:tcPr>
            <w:tcW w:w="4677" w:type="dxa"/>
            <w:vMerge w:val="restart"/>
          </w:tcPr>
          <w:p w:rsidR="00AA6058" w:rsidRPr="00655198" w:rsidRDefault="00AA6058" w:rsidP="00AA6058">
            <w:pPr>
              <w:widowControl w:val="0"/>
              <w:contextualSpacing/>
              <w:rPr>
                <w:color w:val="7F7F7F" w:themeColor="text1" w:themeTint="80"/>
              </w:rPr>
            </w:pPr>
            <w:r w:rsidRPr="00655198">
              <w:rPr>
                <w:color w:val="7F7F7F" w:themeColor="text1" w:themeTint="80"/>
              </w:rPr>
              <w:t xml:space="preserve">Планируемый уровень среднемесячной заработной платы работников </w:t>
            </w: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свыше 15 тыс. руб.</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10</w:t>
            </w:r>
          </w:p>
        </w:tc>
      </w:tr>
      <w:tr w:rsidR="00AA6058" w:rsidRPr="00655198" w:rsidTr="00AA6058">
        <w:trPr>
          <w:trHeight w:val="195"/>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от 10 до 15 тыс. руб.</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8</w:t>
            </w:r>
          </w:p>
        </w:tc>
      </w:tr>
      <w:tr w:rsidR="00AA6058" w:rsidRPr="00655198" w:rsidTr="00AA6058">
        <w:trPr>
          <w:trHeight w:val="270"/>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до 10 тыс. руб.</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w:t>
            </w:r>
          </w:p>
        </w:tc>
      </w:tr>
      <w:tr w:rsidR="00AA6058" w:rsidRPr="00655198" w:rsidTr="00AA6058">
        <w:trPr>
          <w:trHeight w:val="226"/>
        </w:trPr>
        <w:tc>
          <w:tcPr>
            <w:tcW w:w="534" w:type="dxa"/>
            <w:vMerge w:val="restart"/>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6</w:t>
            </w:r>
          </w:p>
        </w:tc>
        <w:tc>
          <w:tcPr>
            <w:tcW w:w="4677" w:type="dxa"/>
            <w:vMerge w:val="restart"/>
          </w:tcPr>
          <w:p w:rsidR="00AA6058" w:rsidRPr="00655198" w:rsidRDefault="00AA6058" w:rsidP="00AA6058">
            <w:pPr>
              <w:widowControl w:val="0"/>
              <w:contextualSpacing/>
              <w:jc w:val="both"/>
              <w:rPr>
                <w:color w:val="7F7F7F" w:themeColor="text1" w:themeTint="80"/>
              </w:rPr>
            </w:pPr>
            <w:proofErr w:type="gramStart"/>
            <w:r w:rsidRPr="00655198">
              <w:rPr>
                <w:color w:val="7F7F7F" w:themeColor="text1" w:themeTint="80"/>
              </w:rPr>
              <w:t>Цена</w:t>
            </w:r>
            <w:proofErr w:type="gramEnd"/>
            <w:r w:rsidRPr="00655198">
              <w:rPr>
                <w:color w:val="7F7F7F" w:themeColor="text1" w:themeTint="80"/>
              </w:rPr>
              <w:t xml:space="preserve"> предлагаемая участником конкурса на право заключения договора на размещение нестационарного торгового объекта</w:t>
            </w: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более 80%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60</w:t>
            </w:r>
          </w:p>
        </w:tc>
      </w:tr>
      <w:tr w:rsidR="00AA6058" w:rsidRPr="00655198" w:rsidTr="00AA6058">
        <w:trPr>
          <w:trHeight w:val="226"/>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от 60% до 80%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55</w:t>
            </w:r>
          </w:p>
        </w:tc>
      </w:tr>
      <w:tr w:rsidR="00AA6058" w:rsidRPr="00655198" w:rsidTr="00AA6058">
        <w:trPr>
          <w:trHeight w:val="226"/>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от 50% до 60%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50</w:t>
            </w:r>
          </w:p>
        </w:tc>
      </w:tr>
      <w:tr w:rsidR="00AA6058" w:rsidRPr="00655198" w:rsidTr="00AA6058">
        <w:trPr>
          <w:trHeight w:val="226"/>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от 40% до 50%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45</w:t>
            </w:r>
          </w:p>
        </w:tc>
      </w:tr>
      <w:tr w:rsidR="00AA6058" w:rsidRPr="00655198" w:rsidTr="00AA6058">
        <w:trPr>
          <w:trHeight w:val="234"/>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от 30% до 40%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40</w:t>
            </w:r>
          </w:p>
        </w:tc>
      </w:tr>
      <w:tr w:rsidR="00AA6058" w:rsidRPr="00655198" w:rsidTr="00AA6058">
        <w:trPr>
          <w:trHeight w:val="237"/>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от 20% до 30%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35</w:t>
            </w:r>
          </w:p>
        </w:tc>
      </w:tr>
      <w:tr w:rsidR="00AA6058" w:rsidRPr="00655198" w:rsidTr="00AA6058">
        <w:trPr>
          <w:trHeight w:val="228"/>
        </w:trPr>
        <w:tc>
          <w:tcPr>
            <w:tcW w:w="534" w:type="dxa"/>
            <w:vMerge/>
          </w:tcPr>
          <w:p w:rsidR="00AA6058" w:rsidRPr="00655198" w:rsidRDefault="00AA6058" w:rsidP="00AA6058">
            <w:pPr>
              <w:rPr>
                <w:color w:val="7F7F7F" w:themeColor="text1" w:themeTint="80"/>
              </w:rPr>
            </w:pPr>
          </w:p>
        </w:tc>
        <w:tc>
          <w:tcPr>
            <w:tcW w:w="4677" w:type="dxa"/>
            <w:vMerge/>
          </w:tcPr>
          <w:p w:rsidR="00AA6058" w:rsidRPr="00655198" w:rsidRDefault="00AA6058" w:rsidP="00AA6058">
            <w:pPr>
              <w:rPr>
                <w:color w:val="7F7F7F" w:themeColor="text1" w:themeTint="80"/>
              </w:rPr>
            </w:pPr>
          </w:p>
        </w:tc>
        <w:tc>
          <w:tcPr>
            <w:tcW w:w="3402"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до 20% выше начальной цены конкурса</w:t>
            </w:r>
          </w:p>
        </w:tc>
        <w:tc>
          <w:tcPr>
            <w:tcW w:w="993" w:type="dxa"/>
          </w:tcPr>
          <w:p w:rsidR="00AA6058" w:rsidRPr="00655198" w:rsidRDefault="00AA6058" w:rsidP="00AA6058">
            <w:pPr>
              <w:widowControl w:val="0"/>
              <w:contextualSpacing/>
              <w:jc w:val="center"/>
              <w:rPr>
                <w:color w:val="7F7F7F" w:themeColor="text1" w:themeTint="80"/>
              </w:rPr>
            </w:pPr>
            <w:r w:rsidRPr="00655198">
              <w:rPr>
                <w:color w:val="7F7F7F" w:themeColor="text1" w:themeTint="80"/>
              </w:rPr>
              <w:t>30</w:t>
            </w:r>
          </w:p>
        </w:tc>
      </w:tr>
    </w:tbl>
    <w:p w:rsidR="00AA6058" w:rsidRPr="00655198" w:rsidRDefault="00AA6058" w:rsidP="00AA6058">
      <w:pPr>
        <w:ind w:firstLine="284"/>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В случае если субъектами малого и среднего предпринимательства набрано одинаковое количество баллов, рейтинг победителей определяется в соответствии с хронологической последовательностью приема документов.</w:t>
      </w:r>
    </w:p>
    <w:p w:rsidR="00C56F40" w:rsidRPr="00655198" w:rsidRDefault="00C56F40" w:rsidP="00AA6058">
      <w:pPr>
        <w:ind w:firstLine="709"/>
        <w:jc w:val="both"/>
        <w:rPr>
          <w:color w:val="7F7F7F" w:themeColor="text1" w:themeTint="80"/>
          <w:sz w:val="26"/>
        </w:rPr>
      </w:pP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lastRenderedPageBreak/>
        <w:t>По результатам оценки конкурсной документации конкурсная комиссия определяет победителя конкурса.</w:t>
      </w:r>
    </w:p>
    <w:p w:rsidR="00AA6058" w:rsidRPr="00655198" w:rsidRDefault="00AA6058" w:rsidP="00AA6058">
      <w:pPr>
        <w:widowControl w:val="0"/>
        <w:ind w:firstLine="709"/>
        <w:jc w:val="both"/>
        <w:rPr>
          <w:color w:val="7F7F7F" w:themeColor="text1" w:themeTint="80"/>
          <w:sz w:val="26"/>
        </w:rPr>
      </w:pPr>
      <w:proofErr w:type="gramStart"/>
      <w:r w:rsidRPr="00655198">
        <w:rPr>
          <w:color w:val="7F7F7F" w:themeColor="text1" w:themeTint="80"/>
          <w:sz w:val="26"/>
        </w:rPr>
        <w:t>При поступлении одного заявления в период с момента объявления конкурса до окончания приема заявлений конкурс считается несостоявшимся, и единственный участник получает право на размещение нестационарного торгового объекта (объекта по оказанию услуг) при условии соответствия представленных документов требованиям, предусмотренным конкурсной документацией, и требованиям, предъявляемым к размещению нестационарного торгового объекта (объекта по оказанию услуг) на территории  сельского поселения.</w:t>
      </w:r>
      <w:proofErr w:type="gramEnd"/>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Участник конкурса имеет право на основании письменного заявления отозвать свои заявительные документы, конкурсную документацию или заменить конкурсную документацию до истечения срока приема документов на участие в конкурсе.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Внесенный Победителем конкурса задаток засчитывается в оплату цены права на заключение договора на размещение нестационарного торгового объекта (объекта по оказанию услуг), сложившейся по итогам проведения конкурса.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Лицам, участвовавшим в конкурсе, но не победившим в нем, задаток возвращается в течение семи рабочих дней со дня подписания протокола о результатах конкурса.</w:t>
      </w:r>
    </w:p>
    <w:p w:rsidR="00AA6058" w:rsidRPr="00655198" w:rsidRDefault="00AA6058" w:rsidP="00AA6058">
      <w:pPr>
        <w:widowControl w:val="0"/>
        <w:ind w:firstLine="709"/>
        <w:outlineLvl w:val="1"/>
        <w:rPr>
          <w:color w:val="7F7F7F" w:themeColor="text1" w:themeTint="80"/>
          <w:sz w:val="26"/>
        </w:rPr>
      </w:pPr>
      <w:r w:rsidRPr="00655198">
        <w:rPr>
          <w:color w:val="7F7F7F" w:themeColor="text1" w:themeTint="80"/>
          <w:sz w:val="26"/>
        </w:rPr>
        <w:t>7. Оформление результатов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7.1. Решение конкурсной комиссии о победителе конкурса оформляется протоколом о результатах проведения конкурса, в котором указываются:</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а) предмет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б) состав конкурсной комиссии;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наименования участников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г) наименование победителя (победителей) конкурса;</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д) основания принятия решения об отклонении заявлений на участие в конкурсе (при необходимости);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 xml:space="preserve">е) основания признания конкурса </w:t>
      </w:r>
      <w:proofErr w:type="gramStart"/>
      <w:r w:rsidRPr="00655198">
        <w:rPr>
          <w:color w:val="7F7F7F" w:themeColor="text1" w:themeTint="80"/>
          <w:sz w:val="26"/>
        </w:rPr>
        <w:t>несостоявшимся</w:t>
      </w:r>
      <w:proofErr w:type="gramEnd"/>
      <w:r w:rsidRPr="00655198">
        <w:rPr>
          <w:color w:val="7F7F7F" w:themeColor="text1" w:themeTint="80"/>
          <w:sz w:val="26"/>
        </w:rPr>
        <w:t xml:space="preserve"> (при необходимости);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ж) срок, на который размещается нестационарный торговый объект (объект по оказанию услуг).</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Протокол подписывается всеми членами конкурсной комиссии и утверждается председателем конкурсной комиссии.</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7.2. Протокол о результатах конкурса является основанием для заключения с победителем договора на право размещения нестационарного торгового объекта (объекта по оказанию услуг).</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В течение 10 рабочих дней со дня проведения конкурса между победителем и Администрацией заключается договор на право размещения нестационарного торгового объекта (объекта по оказанию услуг).</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Изменение существенных условий договора на размещение, а также передача или уступка прав третьим лицам без письменного согласия Администрации по такому договору не допускается.</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7.3. В случае уклонения победителя конкурса от заключения договора в сроки, указанные в п. 7.2 Положения, он утрачивает право на размещение нестационарного торгового объекта (объекта по оказанию услуг).</w:t>
      </w:r>
    </w:p>
    <w:p w:rsidR="00AA6058" w:rsidRPr="00655198" w:rsidRDefault="00AA6058" w:rsidP="00AA6058">
      <w:pPr>
        <w:widowControl w:val="0"/>
        <w:ind w:firstLine="709"/>
        <w:jc w:val="both"/>
        <w:rPr>
          <w:color w:val="7F7F7F" w:themeColor="text1" w:themeTint="80"/>
          <w:sz w:val="26"/>
        </w:rPr>
      </w:pPr>
      <w:r w:rsidRPr="00655198">
        <w:rPr>
          <w:color w:val="7F7F7F" w:themeColor="text1" w:themeTint="80"/>
          <w:sz w:val="26"/>
        </w:rPr>
        <w:t>7.4. Итоги проведения конкурса размещаются на официальном сайте администрации в сети «Интернет».</w:t>
      </w:r>
    </w:p>
    <w:p w:rsidR="00AA6058" w:rsidRPr="00655198" w:rsidRDefault="00AA6058" w:rsidP="00AA6058">
      <w:pPr>
        <w:pStyle w:val="ConsPlusNormal"/>
        <w:ind w:left="5245" w:right="-598" w:firstLine="0"/>
        <w:outlineLvl w:val="1"/>
        <w:rPr>
          <w:rFonts w:ascii="Times New Roman" w:hAnsi="Times New Roman"/>
          <w:color w:val="7F7F7F" w:themeColor="text1" w:themeTint="80"/>
          <w:sz w:val="26"/>
        </w:rPr>
      </w:pPr>
    </w:p>
    <w:p w:rsidR="00C56F40" w:rsidRPr="00655198" w:rsidRDefault="00C56F40" w:rsidP="00C56F40">
      <w:pPr>
        <w:pStyle w:val="ConsPlusNormal"/>
        <w:ind w:left="5245" w:firstLine="0"/>
        <w:outlineLvl w:val="1"/>
        <w:rPr>
          <w:rFonts w:ascii="Times New Roman" w:hAnsi="Times New Roman"/>
          <w:color w:val="7F7F7F" w:themeColor="text1" w:themeTint="80"/>
          <w:sz w:val="24"/>
        </w:rPr>
      </w:pPr>
    </w:p>
    <w:p w:rsidR="00C56F40" w:rsidRPr="00655198" w:rsidRDefault="00C56F40" w:rsidP="00C56F40">
      <w:pPr>
        <w:pStyle w:val="ConsPlusNormal"/>
        <w:ind w:left="5245" w:firstLine="0"/>
        <w:outlineLvl w:val="1"/>
        <w:rPr>
          <w:rFonts w:ascii="Times New Roman" w:hAnsi="Times New Roman"/>
          <w:color w:val="7F7F7F" w:themeColor="text1" w:themeTint="80"/>
          <w:sz w:val="24"/>
        </w:rPr>
      </w:pPr>
    </w:p>
    <w:p w:rsidR="00C56F40" w:rsidRPr="00655198" w:rsidRDefault="00C56F40" w:rsidP="00C56F40">
      <w:pPr>
        <w:pStyle w:val="ConsPlusNormal"/>
        <w:ind w:left="5245" w:firstLine="0"/>
        <w:outlineLvl w:val="1"/>
        <w:rPr>
          <w:rFonts w:ascii="Times New Roman" w:hAnsi="Times New Roman"/>
          <w:color w:val="7F7F7F" w:themeColor="text1" w:themeTint="80"/>
          <w:sz w:val="24"/>
        </w:rPr>
      </w:pPr>
    </w:p>
    <w:p w:rsidR="00C56F40" w:rsidRPr="00655198" w:rsidRDefault="00C56F40" w:rsidP="00C56F40">
      <w:pPr>
        <w:pStyle w:val="ConsPlusNormal"/>
        <w:ind w:left="5245" w:firstLine="0"/>
        <w:outlineLvl w:val="1"/>
        <w:rPr>
          <w:rFonts w:ascii="Times New Roman" w:hAnsi="Times New Roman"/>
          <w:color w:val="7F7F7F" w:themeColor="text1" w:themeTint="80"/>
          <w:sz w:val="24"/>
        </w:rPr>
      </w:pPr>
    </w:p>
    <w:p w:rsidR="00C56F40"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lastRenderedPageBreak/>
        <w:t>Приложение  к Порядку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сельского поселения Московский сельсовет муниципального района Дюртюлинский район</w:t>
      </w:r>
    </w:p>
    <w:p w:rsidR="00AA6058"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Республики Башкортостан</w:t>
      </w:r>
    </w:p>
    <w:p w:rsidR="00AA6058" w:rsidRPr="00655198" w:rsidRDefault="00AA6058" w:rsidP="00C56F40">
      <w:pPr>
        <w:ind w:firstLine="284"/>
        <w:jc w:val="both"/>
        <w:rPr>
          <w:color w:val="7F7F7F" w:themeColor="text1" w:themeTint="80"/>
        </w:rPr>
      </w:pPr>
    </w:p>
    <w:p w:rsidR="00AA6058" w:rsidRPr="00655198" w:rsidRDefault="00AA6058" w:rsidP="00AA6058">
      <w:pPr>
        <w:ind w:firstLine="284"/>
        <w:jc w:val="both"/>
        <w:rPr>
          <w:color w:val="7F7F7F" w:themeColor="text1" w:themeTint="80"/>
          <w:sz w:val="27"/>
        </w:rPr>
      </w:pPr>
    </w:p>
    <w:p w:rsidR="00AA6058" w:rsidRPr="00655198" w:rsidRDefault="00AA6058" w:rsidP="00AA6058">
      <w:pPr>
        <w:ind w:firstLine="709"/>
        <w:jc w:val="center"/>
        <w:rPr>
          <w:b/>
          <w:color w:val="7F7F7F" w:themeColor="text1" w:themeTint="80"/>
          <w:sz w:val="26"/>
        </w:rPr>
      </w:pPr>
      <w:r w:rsidRPr="00655198">
        <w:rPr>
          <w:b/>
          <w:color w:val="7F7F7F" w:themeColor="text1" w:themeTint="80"/>
          <w:sz w:val="26"/>
        </w:rPr>
        <w:t xml:space="preserve">Типовая форма договора на размещение нестационарного торгового объекта (объекта по оказанию услуг) на территории сельского поселения Московский сельсовет муниципального района Дюртюлинский район </w:t>
      </w:r>
    </w:p>
    <w:p w:rsidR="00AA6058" w:rsidRPr="00655198" w:rsidRDefault="00AA6058" w:rsidP="00AA6058">
      <w:pPr>
        <w:ind w:firstLine="709"/>
        <w:jc w:val="center"/>
        <w:rPr>
          <w:b/>
          <w:color w:val="7F7F7F" w:themeColor="text1" w:themeTint="80"/>
          <w:sz w:val="26"/>
        </w:rPr>
      </w:pPr>
      <w:r w:rsidRPr="00655198">
        <w:rPr>
          <w:b/>
          <w:color w:val="7F7F7F" w:themeColor="text1" w:themeTint="80"/>
          <w:sz w:val="26"/>
        </w:rPr>
        <w:t>Республики Башкортостан</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_________________________________в лице ______________________,</w:t>
      </w:r>
    </w:p>
    <w:p w:rsidR="00AA6058" w:rsidRPr="00655198" w:rsidRDefault="00AA6058" w:rsidP="00AA6058">
      <w:pPr>
        <w:ind w:firstLine="709"/>
        <w:jc w:val="both"/>
        <w:rPr>
          <w:color w:val="7F7F7F" w:themeColor="text1" w:themeTint="80"/>
          <w:sz w:val="26"/>
        </w:rPr>
      </w:pPr>
      <w:proofErr w:type="gramStart"/>
      <w:r w:rsidRPr="00655198">
        <w:rPr>
          <w:color w:val="7F7F7F" w:themeColor="text1" w:themeTint="80"/>
          <w:sz w:val="26"/>
        </w:rPr>
        <w:t>(полное наименование победителя конкурса)               (должность, Ф.И.О.) действующего на основании _________________________, именуемое в дальнейшем «Победитель конкурса», с одной стороны, и Администрация  сельского поселения Московский сельсовет муниципального района Дюртюлинский район Республики Башкортостан в лице __________________________, действующая на основании __________, именуемая в дальнейшем «Администрация», с другой стороны, а вместе именуемые «Стороны», по результатам открытого конкурса на право заключения договора на размещение нестационарного торгового объекта</w:t>
      </w:r>
      <w:proofErr w:type="gramEnd"/>
      <w:r w:rsidRPr="00655198">
        <w:rPr>
          <w:color w:val="7F7F7F" w:themeColor="text1" w:themeTint="80"/>
          <w:sz w:val="26"/>
        </w:rPr>
        <w:t xml:space="preserve"> (объекта по оказанию услуг) (полное наименование конкурса и реквизиты постановления администрации сельского поселения Московский сельсовет муниципального района Дюртюлинский район Республики Башкортостан о проведении конкурса) и на основании протокола о результатах конкурса № ___ </w:t>
      </w:r>
      <w:proofErr w:type="gramStart"/>
      <w:r w:rsidRPr="00655198">
        <w:rPr>
          <w:color w:val="7F7F7F" w:themeColor="text1" w:themeTint="80"/>
          <w:sz w:val="26"/>
        </w:rPr>
        <w:t>от</w:t>
      </w:r>
      <w:proofErr w:type="gramEnd"/>
      <w:r w:rsidRPr="00655198">
        <w:rPr>
          <w:color w:val="7F7F7F" w:themeColor="text1" w:themeTint="80"/>
          <w:sz w:val="26"/>
        </w:rPr>
        <w:t xml:space="preserve"> _____ заключили настоящий договор о нижеследующем:</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1. Предмет договора</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1.1. Администрация предоставляет Победителю конкурса право </w:t>
      </w:r>
      <w:proofErr w:type="gramStart"/>
      <w:r w:rsidRPr="00655198">
        <w:rPr>
          <w:color w:val="7F7F7F" w:themeColor="text1" w:themeTint="80"/>
          <w:sz w:val="26"/>
        </w:rPr>
        <w:t>разместить</w:t>
      </w:r>
      <w:proofErr w:type="gramEnd"/>
      <w:r w:rsidRPr="00655198">
        <w:rPr>
          <w:color w:val="7F7F7F" w:themeColor="text1" w:themeTint="80"/>
          <w:sz w:val="26"/>
        </w:rPr>
        <w:t xml:space="preserve"> нестационарный торговый объект (объект по оказанию услуг): __________________________________________________________________</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(вид и специализация объекта)</w:t>
      </w:r>
    </w:p>
    <w:p w:rsidR="00AA6058" w:rsidRPr="00655198" w:rsidRDefault="00AA6058" w:rsidP="00AA6058">
      <w:pPr>
        <w:jc w:val="both"/>
        <w:rPr>
          <w:color w:val="7F7F7F" w:themeColor="text1" w:themeTint="80"/>
          <w:sz w:val="26"/>
        </w:rPr>
      </w:pPr>
      <w:r w:rsidRPr="00655198">
        <w:rPr>
          <w:color w:val="7F7F7F" w:themeColor="text1" w:themeTint="80"/>
          <w:sz w:val="26"/>
        </w:rPr>
        <w:t>__________________________________________________________________</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(далее-Объект): __________________________________________________________________,</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(месторасположение Объекта)</w:t>
      </w:r>
    </w:p>
    <w:p w:rsidR="00AA6058" w:rsidRPr="00655198" w:rsidRDefault="00AA6058" w:rsidP="00AA6058">
      <w:pPr>
        <w:jc w:val="both"/>
        <w:rPr>
          <w:color w:val="7F7F7F" w:themeColor="text1" w:themeTint="80"/>
          <w:sz w:val="26"/>
        </w:rPr>
      </w:pPr>
      <w:proofErr w:type="gramStart"/>
      <w:r w:rsidRPr="00655198">
        <w:rPr>
          <w:color w:val="7F7F7F" w:themeColor="text1" w:themeTint="80"/>
          <w:sz w:val="26"/>
        </w:rPr>
        <w:t>согласно утвержденной Схеме размещения, а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законодательством Республики Башкортостан, а также муниципальными правовыми актами сельского поселения Московский сельсовет муниципального района Дюртюлинский район Республики Башкортостан.</w:t>
      </w:r>
      <w:proofErr w:type="gramEnd"/>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1.2. Настоящий договор на размещение нестационарного Объекта является подтверждением права Победителя конкурса на осуществление торговой </w:t>
      </w:r>
      <w:r w:rsidRPr="00655198">
        <w:rPr>
          <w:color w:val="7F7F7F" w:themeColor="text1" w:themeTint="80"/>
          <w:sz w:val="26"/>
        </w:rPr>
        <w:lastRenderedPageBreak/>
        <w:t>деятельности (деятельности по оказанию услуг) в месте, установленном схемой размещения нестационарных Объектов и пунктом 1.1 настоящего договора.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1.3. Период размещения Объекта устанавливается с «___»______ _______г. по «____» _________ ________ </w:t>
      </w:r>
      <w:proofErr w:type="gramStart"/>
      <w:r w:rsidRPr="00655198">
        <w:rPr>
          <w:color w:val="7F7F7F" w:themeColor="text1" w:themeTint="80"/>
          <w:sz w:val="26"/>
        </w:rPr>
        <w:t>г</w:t>
      </w:r>
      <w:proofErr w:type="gramEnd"/>
      <w:r w:rsidRPr="00655198">
        <w:rPr>
          <w:color w:val="7F7F7F" w:themeColor="text1" w:themeTint="80"/>
          <w:sz w:val="26"/>
        </w:rPr>
        <w:t>.</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2. Размер оплаты и порядок расчетов</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2.1. Цена права на заключение договора на размещение Объекта устанавливается в размере итоговой цены конкурса, за которую Победитель конкурса приобрел право на заключение настоящего договора, и составляет _______________________________________________ и оплачивается в следующем порядке: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задаток в размере</w:t>
      </w:r>
      <w:proofErr w:type="gramStart"/>
      <w:r w:rsidRPr="00655198">
        <w:rPr>
          <w:color w:val="7F7F7F" w:themeColor="text1" w:themeTint="80"/>
          <w:sz w:val="26"/>
        </w:rPr>
        <w:t xml:space="preserve"> _______ (_______________) </w:t>
      </w:r>
      <w:proofErr w:type="gramEnd"/>
      <w:r w:rsidRPr="00655198">
        <w:rPr>
          <w:color w:val="7F7F7F" w:themeColor="text1" w:themeTint="80"/>
          <w:sz w:val="26"/>
        </w:rPr>
        <w:t>рублей, оплаченный для участия в конкурсе, засчитывается в счет цены права;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оставшаяся часть цены права оплачивается в следующем порядке: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_____________________________</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2.2. Оплата цены права производится по следующим реквизитам______________________________________________________.</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2.3. Размер цены права, указанной в пункте 2.1 настоящего договора, не может быть изменен по соглашению сторон.</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3. Права и обязанности Сторон</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3.1. Победитель конкурса имеет право:</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3.1.1. </w:t>
      </w:r>
      <w:proofErr w:type="gramStart"/>
      <w:r w:rsidRPr="00655198">
        <w:rPr>
          <w:color w:val="7F7F7F" w:themeColor="text1" w:themeTint="80"/>
          <w:sz w:val="26"/>
        </w:rPr>
        <w:t>Разместить Объект</w:t>
      </w:r>
      <w:proofErr w:type="gramEnd"/>
      <w:r w:rsidRPr="00655198">
        <w:rPr>
          <w:color w:val="7F7F7F" w:themeColor="text1" w:themeTint="80"/>
          <w:sz w:val="26"/>
        </w:rPr>
        <w:t xml:space="preserve"> по месторасположению в соответствии с пунктом 1.1 настоящего договора.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3.1.2. Использовать Объект для осуществления деятельности по оказанию услуг розничной торговли (общественного питания, бытовых услуг </w:t>
      </w:r>
      <w:proofErr w:type="spellStart"/>
      <w:r w:rsidRPr="00655198">
        <w:rPr>
          <w:color w:val="7F7F7F" w:themeColor="text1" w:themeTint="80"/>
          <w:sz w:val="26"/>
        </w:rPr>
        <w:t>и.т.п</w:t>
      </w:r>
      <w:proofErr w:type="spellEnd"/>
      <w:r w:rsidRPr="00655198">
        <w:rPr>
          <w:color w:val="7F7F7F" w:themeColor="text1" w:themeTint="80"/>
          <w:sz w:val="26"/>
        </w:rPr>
        <w:t>.) (</w:t>
      </w:r>
      <w:proofErr w:type="gramStart"/>
      <w:r w:rsidRPr="00655198">
        <w:rPr>
          <w:color w:val="7F7F7F" w:themeColor="text1" w:themeTint="80"/>
          <w:sz w:val="26"/>
        </w:rPr>
        <w:t>нужное</w:t>
      </w:r>
      <w:proofErr w:type="gramEnd"/>
      <w:r w:rsidRPr="00655198">
        <w:rPr>
          <w:color w:val="7F7F7F" w:themeColor="text1" w:themeTint="80"/>
          <w:sz w:val="26"/>
        </w:rPr>
        <w:t xml:space="preserve"> подчеркнуть) в соответствии с требованиями федерального законодательства, законодательства Республики Башкортостан, а также муниципальными правовыми актами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 Победитель конкурса обязан:</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3.2.1. Своевременно </w:t>
      </w:r>
      <w:proofErr w:type="gramStart"/>
      <w:r w:rsidRPr="00655198">
        <w:rPr>
          <w:color w:val="7F7F7F" w:themeColor="text1" w:themeTint="80"/>
          <w:sz w:val="26"/>
        </w:rPr>
        <w:t>оплатить цену права</w:t>
      </w:r>
      <w:proofErr w:type="gramEnd"/>
      <w:r w:rsidRPr="00655198">
        <w:rPr>
          <w:color w:val="7F7F7F" w:themeColor="text1" w:themeTint="80"/>
          <w:sz w:val="26"/>
        </w:rPr>
        <w:t xml:space="preserve"> на заключение договора на размещение Объекта.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3.2.2. Сохранять вид и специализацию, месторасположение и размеры Объекта в течение установленного периода размещения Объекта.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3.2.3. Обеспечивать функционирование Объекта в соответствии с требованиями настоящего договора, требованиями федерального законодательства, законодательства Республики Башкортостан, а также муниципальными правовыми актами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3.2.4. Обеспечить сохранение внешнего вида и оформления Объекта в течение всего срока действия настоящего договора.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3.2.5. Обеспечить соблюдение санитарных норм и правил, вывоз мусора и иных отходов от использования Объекта.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3.2.6. Не допускать загрязнение, захламление места размещения Объекта.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3.2.8. Соблюдать при размещении Объекта требования градостроительных регламентов, строительных, экологических, санитарно-гигиенических, противопожарных и иных правил, нормативов.</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lastRenderedPageBreak/>
        <w:t>3.2.9. Использовать Объект способами, которые не должны наносить вред окружающей среде.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3.2.10. Не допускать передачу прав по настоящему договору третьим лицам, без письменного согласия Администрации.</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3.3. Администрация имеет право:</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3.3.1. В любое время действия договора проверять соблюдение Победителем конкурса требований настоящего договора на месте размещения Объекта.</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3.3.2. Требовать досрочного расторжения договора и возмещения убытков в случае, если Победитель конкурса размещает Объект не в соответствии с его видом, специализацией, периодом размещения, схемой и иными условиями настоящего договора.</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4. Срок действия договора</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4.1. Настоящий договор действует с момента его подписания сторонами и до «___» _________ 20___, а в части исполнения обязательств по оплате - до момента исполнения таких обязательств.</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5. Ответственность сторон</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5.2. В случае ненадлежащего исполнения обязательств по оплате цены права, указанной в п.2.1. настоящего договора Победитель конкурса обязан выплатить Администрации пеню в размере ___% от просроченной суммы за каждый день просрочки.</w:t>
      </w:r>
    </w:p>
    <w:p w:rsidR="00AA6058" w:rsidRPr="00655198" w:rsidRDefault="00AA6058" w:rsidP="00AA6058">
      <w:pPr>
        <w:ind w:firstLine="709"/>
        <w:jc w:val="center"/>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6. Изменение и прекращение договора</w:t>
      </w:r>
    </w:p>
    <w:p w:rsidR="00AA6058" w:rsidRPr="00655198" w:rsidRDefault="00AA6058" w:rsidP="00AA6058">
      <w:pPr>
        <w:ind w:firstLine="709"/>
        <w:jc w:val="center"/>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6.1. По соглашению Сторон настоящий договор может быть изменен. </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6.2. Внесение изменений в настоящий договор осуществляется путем заключения дополнительного соглашения, подписываемого сторонами.</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6.3. Настоящий договор расторгается в случаях:</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t>1) по письменному соглашению сторон договора. В случае намерения одной из сторон досрочно расторгнуть договор, она направляет другой стороне не менее чем за две недели письменное уведомление об этом;</w:t>
      </w:r>
    </w:p>
    <w:p w:rsidR="00AA6058" w:rsidRPr="00655198" w:rsidRDefault="00AA6058" w:rsidP="00AA6058">
      <w:pPr>
        <w:ind w:firstLine="709"/>
        <w:jc w:val="both"/>
        <w:rPr>
          <w:color w:val="7F7F7F" w:themeColor="text1" w:themeTint="80"/>
          <w:sz w:val="26"/>
        </w:rPr>
      </w:pPr>
      <w:proofErr w:type="gramStart"/>
      <w:r w:rsidRPr="00655198">
        <w:rPr>
          <w:color w:val="7F7F7F" w:themeColor="text1" w:themeTint="80"/>
          <w:sz w:val="26"/>
        </w:rPr>
        <w:t>2) по решению суда в случае нарушения хозяйствующим субъектом существенных условий договора на размещение нестационарного торгового объекта (объекта по оказанию услуг);</w:t>
      </w:r>
      <w:proofErr w:type="gramEnd"/>
    </w:p>
    <w:p w:rsidR="00AA6058" w:rsidRPr="00655198" w:rsidRDefault="00AA6058" w:rsidP="00AA6058">
      <w:pPr>
        <w:ind w:firstLine="709"/>
        <w:jc w:val="both"/>
        <w:rPr>
          <w:color w:val="7F7F7F" w:themeColor="text1" w:themeTint="80"/>
          <w:sz w:val="26"/>
        </w:rPr>
      </w:pPr>
      <w:r w:rsidRPr="00655198">
        <w:rPr>
          <w:color w:val="7F7F7F" w:themeColor="text1" w:themeTint="80"/>
          <w:sz w:val="26"/>
        </w:rPr>
        <w:t>3) в случае прекращения осуществления торговой деятельности (деятельности по оказанию услуг) хозяйствующим субъектом по его инициативе, при этом сумма, внесенная в качестве платы по договору на размещение, не подлежит возврату.</w:t>
      </w:r>
    </w:p>
    <w:p w:rsidR="00AA6058" w:rsidRPr="00655198" w:rsidRDefault="00AA6058" w:rsidP="00AA6058">
      <w:pPr>
        <w:ind w:firstLine="709"/>
        <w:jc w:val="center"/>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7. Заключительные положения</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both"/>
        <w:rPr>
          <w:color w:val="7F7F7F" w:themeColor="text1" w:themeTint="80"/>
          <w:sz w:val="26"/>
        </w:rPr>
      </w:pPr>
      <w:r w:rsidRPr="00655198">
        <w:rPr>
          <w:color w:val="7F7F7F" w:themeColor="text1" w:themeTint="80"/>
          <w:sz w:val="26"/>
        </w:rPr>
        <w:t xml:space="preserve">7.1. Любые споры, возникающие из настоящего договора или в связи с ним, разрешаются сторонами путем ведения переговоров, а в случае </w:t>
      </w:r>
      <w:proofErr w:type="spellStart"/>
      <w:r w:rsidRPr="00655198">
        <w:rPr>
          <w:color w:val="7F7F7F" w:themeColor="text1" w:themeTint="80"/>
          <w:sz w:val="26"/>
        </w:rPr>
        <w:t>недостижения</w:t>
      </w:r>
      <w:proofErr w:type="spellEnd"/>
      <w:r w:rsidRPr="00655198">
        <w:rPr>
          <w:color w:val="7F7F7F" w:themeColor="text1" w:themeTint="80"/>
          <w:sz w:val="26"/>
        </w:rPr>
        <w:t xml:space="preserve"> согласия передаются на рассмотрение Арбитражного суда Республики Башкортостан в установленном порядке.</w:t>
      </w:r>
    </w:p>
    <w:p w:rsidR="00AA6058" w:rsidRPr="00655198" w:rsidRDefault="00AA6058" w:rsidP="00AA6058">
      <w:pPr>
        <w:ind w:firstLine="709"/>
        <w:jc w:val="both"/>
        <w:rPr>
          <w:color w:val="7F7F7F" w:themeColor="text1" w:themeTint="80"/>
          <w:sz w:val="26"/>
        </w:rPr>
      </w:pPr>
      <w:r w:rsidRPr="00655198">
        <w:rPr>
          <w:color w:val="7F7F7F" w:themeColor="text1" w:themeTint="80"/>
          <w:sz w:val="26"/>
        </w:rPr>
        <w:lastRenderedPageBreak/>
        <w:t>7.2. Настоящий договор составлен в 2 экземплярах, имеющих одинаковую юридическую силу, - по одному для каждой из Сторон, один из которых хранится в Администрации весь период действия договора.</w:t>
      </w:r>
    </w:p>
    <w:p w:rsidR="00AA6058" w:rsidRPr="00655198" w:rsidRDefault="00AA6058" w:rsidP="00AA6058">
      <w:pPr>
        <w:ind w:firstLine="709"/>
        <w:jc w:val="both"/>
        <w:rPr>
          <w:color w:val="7F7F7F" w:themeColor="text1" w:themeTint="80"/>
          <w:sz w:val="26"/>
        </w:rPr>
      </w:pPr>
    </w:p>
    <w:p w:rsidR="00AA6058" w:rsidRPr="00655198" w:rsidRDefault="00AA6058" w:rsidP="00AA6058">
      <w:pPr>
        <w:ind w:firstLine="709"/>
        <w:jc w:val="center"/>
        <w:rPr>
          <w:color w:val="7F7F7F" w:themeColor="text1" w:themeTint="80"/>
          <w:sz w:val="26"/>
        </w:rPr>
      </w:pPr>
      <w:r w:rsidRPr="00655198">
        <w:rPr>
          <w:color w:val="7F7F7F" w:themeColor="text1" w:themeTint="80"/>
          <w:sz w:val="26"/>
        </w:rPr>
        <w:t>8. Реквизиты и подписи Сторон</w:t>
      </w:r>
    </w:p>
    <w:p w:rsidR="00AA6058" w:rsidRPr="00655198" w:rsidRDefault="00AA6058" w:rsidP="00AA6058">
      <w:pPr>
        <w:ind w:firstLine="709"/>
        <w:jc w:val="both"/>
        <w:rPr>
          <w:color w:val="7F7F7F" w:themeColor="text1" w:themeTint="80"/>
          <w:sz w:val="26"/>
        </w:rPr>
      </w:pPr>
    </w:p>
    <w:p w:rsidR="00AA6058" w:rsidRPr="00655198" w:rsidRDefault="00AA6058" w:rsidP="00AA6058">
      <w:pPr>
        <w:rPr>
          <w:color w:val="7F7F7F" w:themeColor="text1" w:themeTint="80"/>
        </w:rPr>
        <w:sectPr w:rsidR="00AA6058" w:rsidRPr="00655198" w:rsidSect="00C56F40">
          <w:pgSz w:w="11906" w:h="16838"/>
          <w:pgMar w:top="851" w:right="566" w:bottom="709" w:left="1701" w:header="708" w:footer="708" w:gutter="0"/>
          <w:cols w:space="720"/>
        </w:sectPr>
      </w:pPr>
    </w:p>
    <w:p w:rsidR="00AA6058" w:rsidRPr="00655198" w:rsidRDefault="00AA6058" w:rsidP="00AA6058">
      <w:pPr>
        <w:jc w:val="both"/>
        <w:rPr>
          <w:color w:val="7F7F7F" w:themeColor="text1" w:themeTint="80"/>
          <w:sz w:val="26"/>
        </w:rPr>
      </w:pPr>
      <w:r w:rsidRPr="00655198">
        <w:rPr>
          <w:color w:val="7F7F7F" w:themeColor="text1" w:themeTint="80"/>
          <w:sz w:val="26"/>
        </w:rPr>
        <w:lastRenderedPageBreak/>
        <w:t>Победитель конкурса ___________________________________________________</w:t>
      </w:r>
    </w:p>
    <w:p w:rsidR="00AA6058" w:rsidRPr="00655198" w:rsidRDefault="00AA6058" w:rsidP="00AA6058">
      <w:pPr>
        <w:ind w:firstLine="709"/>
        <w:jc w:val="both"/>
        <w:rPr>
          <w:color w:val="7F7F7F" w:themeColor="text1" w:themeTint="80"/>
          <w:sz w:val="26"/>
        </w:rPr>
      </w:pPr>
    </w:p>
    <w:p w:rsidR="00AA6058" w:rsidRPr="00655198" w:rsidRDefault="00AA6058" w:rsidP="00AA6058">
      <w:pPr>
        <w:jc w:val="both"/>
        <w:rPr>
          <w:color w:val="7F7F7F" w:themeColor="text1" w:themeTint="80"/>
          <w:sz w:val="26"/>
        </w:rPr>
      </w:pPr>
      <w:r w:rsidRPr="00655198">
        <w:rPr>
          <w:color w:val="7F7F7F" w:themeColor="text1" w:themeTint="80"/>
          <w:sz w:val="26"/>
        </w:rPr>
        <w:t>Подпись</w:t>
      </w:r>
    </w:p>
    <w:p w:rsidR="00AA6058" w:rsidRPr="00655198" w:rsidRDefault="00AA6058" w:rsidP="00AA6058">
      <w:pPr>
        <w:jc w:val="both"/>
        <w:rPr>
          <w:color w:val="7F7F7F" w:themeColor="text1" w:themeTint="80"/>
          <w:sz w:val="26"/>
        </w:rPr>
      </w:pPr>
      <w:r w:rsidRPr="00655198">
        <w:rPr>
          <w:color w:val="7F7F7F" w:themeColor="text1" w:themeTint="80"/>
          <w:sz w:val="26"/>
        </w:rPr>
        <w:t xml:space="preserve"> М.П.                                                                                  </w:t>
      </w:r>
    </w:p>
    <w:p w:rsidR="00AA6058" w:rsidRPr="00655198" w:rsidRDefault="00AA6058" w:rsidP="00AA6058">
      <w:pPr>
        <w:jc w:val="both"/>
        <w:rPr>
          <w:color w:val="7F7F7F" w:themeColor="text1" w:themeTint="80"/>
          <w:sz w:val="26"/>
        </w:rPr>
      </w:pPr>
      <w:r w:rsidRPr="00655198">
        <w:rPr>
          <w:color w:val="7F7F7F" w:themeColor="text1" w:themeTint="80"/>
          <w:sz w:val="26"/>
        </w:rPr>
        <w:t>Администрация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jc w:val="both"/>
        <w:rPr>
          <w:color w:val="7F7F7F" w:themeColor="text1" w:themeTint="80"/>
          <w:sz w:val="26"/>
        </w:rPr>
      </w:pPr>
    </w:p>
    <w:p w:rsidR="00AA6058" w:rsidRPr="00655198" w:rsidRDefault="00AA6058" w:rsidP="00AA6058">
      <w:pPr>
        <w:jc w:val="both"/>
        <w:rPr>
          <w:color w:val="7F7F7F" w:themeColor="text1" w:themeTint="80"/>
          <w:sz w:val="26"/>
        </w:rPr>
      </w:pPr>
      <w:r w:rsidRPr="00655198">
        <w:rPr>
          <w:color w:val="7F7F7F" w:themeColor="text1" w:themeTint="80"/>
          <w:sz w:val="26"/>
        </w:rPr>
        <w:t>Подпись</w:t>
      </w:r>
    </w:p>
    <w:p w:rsidR="00AA6058" w:rsidRPr="00655198" w:rsidRDefault="00AA6058" w:rsidP="00AA6058">
      <w:pPr>
        <w:jc w:val="both"/>
        <w:rPr>
          <w:color w:val="7F7F7F" w:themeColor="text1" w:themeTint="80"/>
          <w:sz w:val="26"/>
        </w:rPr>
      </w:pPr>
      <w:r w:rsidRPr="00655198">
        <w:rPr>
          <w:color w:val="7F7F7F" w:themeColor="text1" w:themeTint="80"/>
          <w:sz w:val="26"/>
        </w:rPr>
        <w:t>М.П.</w:t>
      </w:r>
    </w:p>
    <w:p w:rsidR="00AA6058" w:rsidRPr="00655198" w:rsidRDefault="00AA6058" w:rsidP="00AA6058">
      <w:pPr>
        <w:ind w:firstLine="709"/>
        <w:jc w:val="both"/>
        <w:rPr>
          <w:color w:val="7F7F7F" w:themeColor="text1" w:themeTint="80"/>
          <w:sz w:val="26"/>
        </w:rPr>
      </w:pPr>
    </w:p>
    <w:p w:rsidR="00AA6058" w:rsidRPr="00655198" w:rsidRDefault="00AA6058"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Default="00C56F40" w:rsidP="00AA6058">
      <w:pPr>
        <w:rPr>
          <w:color w:val="7F7F7F" w:themeColor="text1" w:themeTint="80"/>
        </w:rPr>
      </w:pPr>
    </w:p>
    <w:p w:rsidR="003354D6" w:rsidRDefault="003354D6" w:rsidP="00AA6058">
      <w:pPr>
        <w:rPr>
          <w:color w:val="7F7F7F" w:themeColor="text1" w:themeTint="80"/>
        </w:rPr>
      </w:pPr>
    </w:p>
    <w:p w:rsidR="003354D6" w:rsidRDefault="003354D6" w:rsidP="00AA6058">
      <w:pPr>
        <w:rPr>
          <w:color w:val="7F7F7F" w:themeColor="text1" w:themeTint="80"/>
        </w:rPr>
      </w:pPr>
    </w:p>
    <w:p w:rsidR="003354D6" w:rsidRPr="00655198" w:rsidRDefault="003354D6"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pPr>
    </w:p>
    <w:p w:rsidR="00C56F40" w:rsidRPr="00655198" w:rsidRDefault="00C56F40" w:rsidP="00AA6058">
      <w:pPr>
        <w:rPr>
          <w:color w:val="7F7F7F" w:themeColor="text1" w:themeTint="80"/>
        </w:rPr>
        <w:sectPr w:rsidR="00C56F40" w:rsidRPr="00655198" w:rsidSect="00C56F40">
          <w:type w:val="continuous"/>
          <w:pgSz w:w="11906" w:h="16838"/>
          <w:pgMar w:top="1134" w:right="566" w:bottom="709" w:left="1701" w:header="708" w:footer="708" w:gutter="0"/>
          <w:cols w:space="720"/>
        </w:sectPr>
      </w:pPr>
    </w:p>
    <w:p w:rsidR="00D15ECB" w:rsidRPr="00655198" w:rsidRDefault="00AA6058" w:rsidP="00AA6058">
      <w:pPr>
        <w:pStyle w:val="ConsPlusNormal"/>
        <w:ind w:left="5245" w:right="-598"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lastRenderedPageBreak/>
        <w:t xml:space="preserve">Приложение к Порядку организации и проведения открытого конкурса на право заключения договора </w:t>
      </w:r>
    </w:p>
    <w:p w:rsidR="00D15ECB" w:rsidRPr="00655198" w:rsidRDefault="00AA6058" w:rsidP="00AA6058">
      <w:pPr>
        <w:pStyle w:val="ConsPlusNormal"/>
        <w:ind w:left="5245" w:right="-598"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на размещение нестационарного торгового объекта (объекта по оказанию услуг) на территории</w:t>
      </w: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pStyle w:val="ConsPlusNormal"/>
        <w:ind w:left="5245" w:right="-598" w:firstLine="0"/>
        <w:outlineLvl w:val="1"/>
        <w:rPr>
          <w:color w:val="7F7F7F" w:themeColor="text1" w:themeTint="80"/>
          <w:sz w:val="28"/>
        </w:rPr>
      </w:pPr>
    </w:p>
    <w:p w:rsidR="00AA6058" w:rsidRPr="00655198" w:rsidRDefault="00AA6058" w:rsidP="00AA6058">
      <w:pPr>
        <w:widowControl w:val="0"/>
        <w:ind w:firstLine="284"/>
        <w:jc w:val="center"/>
        <w:rPr>
          <w:b/>
          <w:color w:val="7F7F7F" w:themeColor="text1" w:themeTint="80"/>
          <w:sz w:val="26"/>
        </w:rPr>
      </w:pPr>
      <w:r w:rsidRPr="00655198">
        <w:rPr>
          <w:b/>
          <w:color w:val="7F7F7F" w:themeColor="text1" w:themeTint="80"/>
          <w:sz w:val="26"/>
        </w:rPr>
        <w:t xml:space="preserve">Конкурсная документация, </w:t>
      </w:r>
    </w:p>
    <w:p w:rsidR="00D15ECB" w:rsidRPr="00655198" w:rsidRDefault="00AA6058" w:rsidP="00AA6058">
      <w:pPr>
        <w:widowControl w:val="0"/>
        <w:ind w:firstLine="284"/>
        <w:jc w:val="center"/>
        <w:rPr>
          <w:b/>
          <w:color w:val="7F7F7F" w:themeColor="text1" w:themeTint="80"/>
          <w:sz w:val="26"/>
        </w:rPr>
      </w:pPr>
      <w:proofErr w:type="gramStart"/>
      <w:r w:rsidRPr="00655198">
        <w:rPr>
          <w:b/>
          <w:color w:val="7F7F7F" w:themeColor="text1" w:themeTint="80"/>
          <w:sz w:val="26"/>
        </w:rPr>
        <w:t>представляемая</w:t>
      </w:r>
      <w:proofErr w:type="gramEnd"/>
      <w:r w:rsidRPr="00655198">
        <w:rPr>
          <w:b/>
          <w:color w:val="7F7F7F" w:themeColor="text1" w:themeTint="80"/>
          <w:sz w:val="26"/>
        </w:rPr>
        <w:t xml:space="preserve"> участником конкурса на право размещения нестационарных объектов торговли (объектов по оказанию услуг) на территории сельского поселения Московский сельсовет муниципального района Дюртюлинский район </w:t>
      </w:r>
    </w:p>
    <w:p w:rsidR="00AA6058" w:rsidRPr="00655198" w:rsidRDefault="00AA6058" w:rsidP="00AA6058">
      <w:pPr>
        <w:widowControl w:val="0"/>
        <w:ind w:firstLine="284"/>
        <w:jc w:val="center"/>
        <w:rPr>
          <w:b/>
          <w:color w:val="7F7F7F" w:themeColor="text1" w:themeTint="80"/>
          <w:sz w:val="26"/>
        </w:rPr>
      </w:pPr>
      <w:r w:rsidRPr="00655198">
        <w:rPr>
          <w:b/>
          <w:color w:val="7F7F7F" w:themeColor="text1" w:themeTint="80"/>
          <w:sz w:val="26"/>
        </w:rPr>
        <w:t>Республики Башкортостан</w:t>
      </w:r>
    </w:p>
    <w:p w:rsidR="00AA6058" w:rsidRPr="00655198" w:rsidRDefault="00AA6058" w:rsidP="00AA6058">
      <w:pPr>
        <w:widowControl w:val="0"/>
        <w:jc w:val="both"/>
        <w:rPr>
          <w:color w:val="7F7F7F" w:themeColor="text1" w:themeTint="80"/>
          <w:sz w:val="26"/>
        </w:rPr>
      </w:pPr>
    </w:p>
    <w:p w:rsidR="00AA6058" w:rsidRPr="00655198" w:rsidRDefault="00AA6058" w:rsidP="00AA6058">
      <w:pPr>
        <w:widowControl w:val="0"/>
        <w:jc w:val="both"/>
        <w:rPr>
          <w:color w:val="7F7F7F" w:themeColor="text1" w:themeTint="80"/>
          <w:sz w:val="26"/>
        </w:rPr>
      </w:pPr>
      <w:r w:rsidRPr="00655198">
        <w:rPr>
          <w:color w:val="7F7F7F" w:themeColor="text1" w:themeTint="80"/>
          <w:sz w:val="26"/>
        </w:rPr>
        <w:t>ЛОТ N ____________________</w:t>
      </w:r>
    </w:p>
    <w:p w:rsidR="00AA6058" w:rsidRPr="00655198" w:rsidRDefault="00AA6058" w:rsidP="00AA6058">
      <w:pPr>
        <w:widowControl w:val="0"/>
        <w:jc w:val="both"/>
        <w:rPr>
          <w:color w:val="7F7F7F" w:themeColor="text1" w:themeTint="80"/>
          <w:sz w:val="26"/>
        </w:rPr>
      </w:pPr>
      <w:r w:rsidRPr="00655198">
        <w:rPr>
          <w:color w:val="7F7F7F" w:themeColor="text1" w:themeTint="80"/>
          <w:sz w:val="26"/>
        </w:rPr>
        <w:t>Адрес объекта:________________________________</w:t>
      </w:r>
    </w:p>
    <w:p w:rsidR="00AA6058" w:rsidRPr="00655198" w:rsidRDefault="00AA6058" w:rsidP="00AA6058">
      <w:pPr>
        <w:widowControl w:val="0"/>
        <w:jc w:val="both"/>
        <w:rPr>
          <w:color w:val="7F7F7F" w:themeColor="text1" w:themeTint="80"/>
          <w:sz w:val="26"/>
        </w:rPr>
      </w:pPr>
      <w:r w:rsidRPr="00655198">
        <w:rPr>
          <w:color w:val="7F7F7F" w:themeColor="text1" w:themeTint="80"/>
          <w:sz w:val="26"/>
        </w:rPr>
        <w:t>Специализация объекта:________________________</w:t>
      </w:r>
    </w:p>
    <w:p w:rsidR="00AA6058" w:rsidRPr="00655198" w:rsidRDefault="00AA6058" w:rsidP="00AA6058">
      <w:pPr>
        <w:widowControl w:val="0"/>
        <w:jc w:val="both"/>
        <w:rPr>
          <w:color w:val="7F7F7F" w:themeColor="text1" w:themeTint="80"/>
          <w:sz w:val="26"/>
        </w:rPr>
      </w:pPr>
      <w:r w:rsidRPr="00655198">
        <w:rPr>
          <w:color w:val="7F7F7F" w:themeColor="text1" w:themeTint="80"/>
          <w:sz w:val="26"/>
        </w:rPr>
        <w:t>Конкурсные предложения участника (наименование участника) _________________________________________________________________</w:t>
      </w:r>
    </w:p>
    <w:p w:rsidR="00AA6058" w:rsidRPr="00655198" w:rsidRDefault="00AA6058" w:rsidP="00AA6058">
      <w:pPr>
        <w:widowControl w:val="0"/>
        <w:ind w:firstLine="284"/>
        <w:jc w:val="both"/>
        <w:rPr>
          <w:color w:val="7F7F7F" w:themeColor="text1" w:themeTint="80"/>
          <w:sz w:val="26"/>
        </w:rPr>
      </w:pPr>
    </w:p>
    <w:tbl>
      <w:tblPr>
        <w:tblW w:w="0" w:type="auto"/>
        <w:tblInd w:w="75" w:type="dxa"/>
        <w:tblLayout w:type="fixed"/>
        <w:tblCellMar>
          <w:left w:w="75" w:type="dxa"/>
          <w:right w:w="75" w:type="dxa"/>
        </w:tblCellMar>
        <w:tblLook w:val="00A0" w:firstRow="1" w:lastRow="0" w:firstColumn="1" w:lastColumn="0" w:noHBand="0" w:noVBand="0"/>
      </w:tblPr>
      <w:tblGrid>
        <w:gridCol w:w="590"/>
        <w:gridCol w:w="6611"/>
        <w:gridCol w:w="2361"/>
      </w:tblGrid>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N </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Перечень конкурсных документов и информации,  оцениваемых конкурсной комиссией           </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Конкурсные    </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предложения    </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участника     </w:t>
            </w:r>
          </w:p>
        </w:tc>
      </w:tr>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1</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jc w:val="both"/>
              <w:rPr>
                <w:color w:val="7F7F7F" w:themeColor="text1" w:themeTint="80"/>
                <w:sz w:val="26"/>
              </w:rPr>
            </w:pPr>
            <w:r w:rsidRPr="00655198">
              <w:rPr>
                <w:color w:val="7F7F7F" w:themeColor="text1" w:themeTint="80"/>
                <w:sz w:val="26"/>
              </w:rPr>
              <w:t>Внешний вид и оформление объекта:</w:t>
            </w:r>
          </w:p>
          <w:p w:rsidR="00AA6058" w:rsidRPr="00655198" w:rsidRDefault="00AA6058" w:rsidP="00AA6058">
            <w:pPr>
              <w:widowControl w:val="0"/>
              <w:ind w:firstLine="284"/>
              <w:jc w:val="both"/>
              <w:rPr>
                <w:color w:val="7F7F7F" w:themeColor="text1" w:themeTint="80"/>
                <w:sz w:val="26"/>
              </w:rPr>
            </w:pPr>
            <w:r w:rsidRPr="00655198">
              <w:rPr>
                <w:color w:val="7F7F7F" w:themeColor="text1" w:themeTint="80"/>
                <w:sz w:val="26"/>
              </w:rPr>
              <w:t>- эскиз или фотография нестационарного торгового объекта (объекта по оказанию услуг), планируемого к размещению;</w:t>
            </w:r>
          </w:p>
          <w:p w:rsidR="00AA6058" w:rsidRPr="00655198" w:rsidRDefault="00AA6058" w:rsidP="00AA6058">
            <w:pPr>
              <w:widowControl w:val="0"/>
              <w:rPr>
                <w:color w:val="7F7F7F" w:themeColor="text1" w:themeTint="80"/>
                <w:sz w:val="26"/>
              </w:rPr>
            </w:pPr>
            <w:r w:rsidRPr="00655198">
              <w:rPr>
                <w:color w:val="7F7F7F" w:themeColor="text1" w:themeTint="80"/>
                <w:sz w:val="26"/>
              </w:rPr>
              <w:t>- для автолавок, автоцистерн, автофургонов и т.п. - заверенная заявителем копия паспорта транспортного средства</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2</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jc w:val="both"/>
              <w:rPr>
                <w:color w:val="7F7F7F" w:themeColor="text1" w:themeTint="80"/>
                <w:sz w:val="26"/>
              </w:rPr>
            </w:pPr>
            <w:r w:rsidRPr="00655198">
              <w:rPr>
                <w:color w:val="7F7F7F" w:themeColor="text1" w:themeTint="80"/>
                <w:sz w:val="26"/>
              </w:rPr>
              <w:t xml:space="preserve">Сведения об оснащении торгово-технологическим оборудованием и инвентарем (в зависимости от специализации объекта) </w:t>
            </w:r>
            <w:r w:rsidRPr="00655198">
              <w:rPr>
                <w:i/>
                <w:color w:val="7F7F7F" w:themeColor="text1" w:themeTint="80"/>
                <w:sz w:val="26"/>
              </w:rPr>
              <w:t>Необходимо приложить паспорт торгово-технологического оборудования.</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3</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jc w:val="both"/>
              <w:rPr>
                <w:color w:val="7F7F7F" w:themeColor="text1" w:themeTint="80"/>
                <w:sz w:val="26"/>
              </w:rPr>
            </w:pPr>
            <w:r w:rsidRPr="00655198">
              <w:rPr>
                <w:color w:val="7F7F7F" w:themeColor="text1" w:themeTint="80"/>
                <w:sz w:val="26"/>
              </w:rPr>
              <w:t xml:space="preserve">Сведения об ассортименте планируемой к реализации продукции (с учетом специализации) </w:t>
            </w:r>
            <w:r w:rsidRPr="00655198">
              <w:rPr>
                <w:i/>
                <w:color w:val="7F7F7F" w:themeColor="text1" w:themeTint="80"/>
                <w:sz w:val="26"/>
              </w:rPr>
              <w:t>необходимо приложить ассортиментный перечень товаров</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4</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Количество создаваемых рабочих мест, ед.</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5</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Планируемый уровень среднемесячной заработной платы работников, руб.</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600"/>
        </w:trPr>
        <w:tc>
          <w:tcPr>
            <w:tcW w:w="590"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6</w:t>
            </w:r>
          </w:p>
        </w:tc>
        <w:tc>
          <w:tcPr>
            <w:tcW w:w="661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jc w:val="both"/>
              <w:rPr>
                <w:color w:val="7F7F7F" w:themeColor="text1" w:themeTint="80"/>
                <w:sz w:val="26"/>
              </w:rPr>
            </w:pPr>
            <w:r w:rsidRPr="00655198">
              <w:rPr>
                <w:color w:val="7F7F7F" w:themeColor="text1" w:themeTint="80"/>
                <w:sz w:val="26"/>
              </w:rPr>
              <w:t>Цена, предлагаемая участником конкурса на право заключения договора на размещение нестационарного торгового объекта, руб.</w:t>
            </w:r>
          </w:p>
        </w:tc>
        <w:tc>
          <w:tcPr>
            <w:tcW w:w="2361" w:type="dxa"/>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bl>
    <w:p w:rsidR="00D15ECB" w:rsidRPr="00655198" w:rsidRDefault="00D15ECB" w:rsidP="00AA6058">
      <w:pPr>
        <w:widowControl w:val="0"/>
        <w:ind w:firstLine="284"/>
        <w:jc w:val="both"/>
        <w:rPr>
          <w:color w:val="7F7F7F" w:themeColor="text1" w:themeTint="80"/>
          <w:sz w:val="26"/>
        </w:rPr>
      </w:pPr>
    </w:p>
    <w:p w:rsidR="00AA6058" w:rsidRPr="00655198" w:rsidRDefault="00AA6058" w:rsidP="00AA6058">
      <w:pPr>
        <w:widowControl w:val="0"/>
        <w:ind w:firstLine="284"/>
        <w:jc w:val="both"/>
        <w:rPr>
          <w:color w:val="7F7F7F" w:themeColor="text1" w:themeTint="80"/>
          <w:sz w:val="26"/>
        </w:rPr>
      </w:pPr>
      <w:r w:rsidRPr="00655198">
        <w:rPr>
          <w:color w:val="7F7F7F" w:themeColor="text1" w:themeTint="80"/>
          <w:sz w:val="26"/>
        </w:rPr>
        <w:t>Прилагаю заверенные копии документов на _______________________________ листах.</w:t>
      </w:r>
    </w:p>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Участник  конкурса  </w:t>
      </w:r>
    </w:p>
    <w:p w:rsidR="00AA6058" w:rsidRPr="00655198" w:rsidRDefault="00AA6058" w:rsidP="00AA6058">
      <w:pPr>
        <w:widowControl w:val="0"/>
        <w:rPr>
          <w:color w:val="7F7F7F" w:themeColor="text1" w:themeTint="80"/>
          <w:sz w:val="26"/>
        </w:rPr>
      </w:pPr>
      <w:proofErr w:type="gramStart"/>
      <w:r w:rsidRPr="00655198">
        <w:rPr>
          <w:color w:val="7F7F7F" w:themeColor="text1" w:themeTint="80"/>
          <w:sz w:val="26"/>
        </w:rPr>
        <w:t xml:space="preserve">(руководитель  юридического лица </w:t>
      </w:r>
      <w:proofErr w:type="gramEnd"/>
    </w:p>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или индивидуальный предприниматель) __________________ </w:t>
      </w:r>
    </w:p>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                                                                                  (подпись)</w:t>
      </w:r>
    </w:p>
    <w:p w:rsidR="00D15ECB" w:rsidRPr="00655198" w:rsidRDefault="00AA6058" w:rsidP="00AA6058">
      <w:pPr>
        <w:pStyle w:val="ConsPlusNormal"/>
        <w:ind w:left="5245" w:right="-598"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lastRenderedPageBreak/>
        <w:t xml:space="preserve">Приложение  к Порядку  организации и проведения открытого конкурса на право заключения договора </w:t>
      </w:r>
    </w:p>
    <w:p w:rsidR="00D15ECB" w:rsidRPr="00655198" w:rsidRDefault="00AA6058" w:rsidP="00AA6058">
      <w:pPr>
        <w:pStyle w:val="ConsPlusNormal"/>
        <w:ind w:left="5245" w:right="-598"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 xml:space="preserve">на размещение нестационарного торгового объекта (объекта по оказанию услуг) на территории </w:t>
      </w: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widowControl w:val="0"/>
        <w:ind w:firstLine="284"/>
        <w:jc w:val="right"/>
        <w:rPr>
          <w:color w:val="7F7F7F" w:themeColor="text1" w:themeTint="80"/>
        </w:rPr>
      </w:pPr>
    </w:p>
    <w:p w:rsidR="00AA6058" w:rsidRPr="00655198" w:rsidRDefault="00AA6058" w:rsidP="00AA6058">
      <w:pPr>
        <w:widowControl w:val="0"/>
        <w:ind w:firstLine="284"/>
        <w:rPr>
          <w:color w:val="7F7F7F" w:themeColor="text1" w:themeTint="80"/>
        </w:rPr>
      </w:pPr>
    </w:p>
    <w:p w:rsidR="00AA6058" w:rsidRPr="00655198" w:rsidRDefault="00AA6058" w:rsidP="00AA6058">
      <w:pPr>
        <w:widowControl w:val="0"/>
        <w:jc w:val="center"/>
        <w:rPr>
          <w:color w:val="7F7F7F" w:themeColor="text1" w:themeTint="80"/>
          <w:sz w:val="26"/>
        </w:rPr>
      </w:pPr>
      <w:r w:rsidRPr="00655198">
        <w:rPr>
          <w:color w:val="7F7F7F" w:themeColor="text1" w:themeTint="80"/>
          <w:sz w:val="26"/>
        </w:rPr>
        <w:t>ЗАЯВЛЕНИЕ НА УЧАСТИЕ В КОНКУРСЕ</w:t>
      </w:r>
    </w:p>
    <w:p w:rsidR="00AA6058" w:rsidRPr="00655198" w:rsidRDefault="00AA6058" w:rsidP="00AA6058">
      <w:pPr>
        <w:widowControl w:val="0"/>
        <w:jc w:val="center"/>
        <w:rPr>
          <w:color w:val="7F7F7F" w:themeColor="text1" w:themeTint="80"/>
          <w:sz w:val="26"/>
        </w:rPr>
      </w:pPr>
      <w:r w:rsidRPr="00655198">
        <w:rPr>
          <w:color w:val="7F7F7F" w:themeColor="text1" w:themeTint="80"/>
          <w:sz w:val="26"/>
        </w:rPr>
        <w:t>на право размещения нестационарного объекта торговли</w:t>
      </w:r>
    </w:p>
    <w:p w:rsidR="00AA6058" w:rsidRPr="00655198" w:rsidRDefault="00AA6058" w:rsidP="00AA6058">
      <w:pPr>
        <w:widowControl w:val="0"/>
        <w:jc w:val="center"/>
        <w:rPr>
          <w:color w:val="7F7F7F" w:themeColor="text1" w:themeTint="80"/>
          <w:sz w:val="26"/>
        </w:rPr>
      </w:pPr>
      <w:r w:rsidRPr="00655198">
        <w:rPr>
          <w:color w:val="7F7F7F" w:themeColor="text1" w:themeTint="80"/>
          <w:sz w:val="26"/>
        </w:rPr>
        <w:t>(объекта по оказанию услуг)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ЛОТ N ____________________</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Адрес объекта: __________________________</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Специализация объекта:___________________</w:t>
      </w:r>
    </w:p>
    <w:p w:rsidR="00AA6058" w:rsidRPr="00655198" w:rsidRDefault="00AA6058" w:rsidP="00AA6058">
      <w:pPr>
        <w:widowControl w:val="0"/>
        <w:ind w:firstLine="284"/>
        <w:jc w:val="both"/>
        <w:rPr>
          <w:color w:val="7F7F7F" w:themeColor="text1" w:themeTint="80"/>
          <w:sz w:val="26"/>
        </w:rPr>
      </w:pPr>
      <w:r w:rsidRPr="00655198">
        <w:rPr>
          <w:color w:val="7F7F7F" w:themeColor="text1" w:themeTint="80"/>
          <w:sz w:val="26"/>
        </w:rPr>
        <w:t>1. Изучив  документацию  по  проведению  открытого  конкурса  на  право размещения  нестационарного  торгового  объекта  (объекта  по оказанию услуг)  на  территории сельского поселения Московский сельсовет  муниципального района Дюртюлинский район Республики Башкортостан ___________________________________________</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(наименование участника конкурса)</w:t>
      </w:r>
    </w:p>
    <w:p w:rsidR="00AA6058" w:rsidRPr="00655198" w:rsidRDefault="00AA6058" w:rsidP="00AA6058">
      <w:pPr>
        <w:widowControl w:val="0"/>
        <w:rPr>
          <w:color w:val="7F7F7F" w:themeColor="text1" w:themeTint="80"/>
          <w:sz w:val="26"/>
        </w:rPr>
      </w:pPr>
      <w:r w:rsidRPr="00655198">
        <w:rPr>
          <w:color w:val="7F7F7F" w:themeColor="text1" w:themeTint="80"/>
          <w:sz w:val="26"/>
        </w:rPr>
        <w:t>в лице, ____________________________________________________________</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         (наименование должности, ФИО руководителя /индивидуального предпринимателя)</w:t>
      </w:r>
    </w:p>
    <w:p w:rsidR="00AA6058" w:rsidRPr="00655198" w:rsidRDefault="00AA6058" w:rsidP="00AA6058">
      <w:pPr>
        <w:widowControl w:val="0"/>
        <w:jc w:val="both"/>
        <w:rPr>
          <w:color w:val="7F7F7F" w:themeColor="text1" w:themeTint="80"/>
          <w:sz w:val="26"/>
        </w:rPr>
      </w:pPr>
      <w:r w:rsidRPr="00655198">
        <w:rPr>
          <w:color w:val="7F7F7F" w:themeColor="text1" w:themeTint="80"/>
          <w:sz w:val="26"/>
        </w:rPr>
        <w:t xml:space="preserve">сообщает о согласии участвовать в конкурсе на </w:t>
      </w:r>
      <w:proofErr w:type="gramStart"/>
      <w:r w:rsidRPr="00655198">
        <w:rPr>
          <w:color w:val="7F7F7F" w:themeColor="text1" w:themeTint="80"/>
          <w:sz w:val="26"/>
        </w:rPr>
        <w:t>условиях, установленных в извещении о проведении открытого конкурса и направляет</w:t>
      </w:r>
      <w:proofErr w:type="gramEnd"/>
      <w:r w:rsidRPr="00655198">
        <w:rPr>
          <w:color w:val="7F7F7F" w:themeColor="text1" w:themeTint="80"/>
          <w:sz w:val="26"/>
        </w:rPr>
        <w:t xml:space="preserve"> настоящее заявление.</w:t>
      </w:r>
    </w:p>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    Настоящим заявлением подтверждаем, что в отношении ________________</w:t>
      </w:r>
    </w:p>
    <w:p w:rsidR="00AA6058" w:rsidRPr="00655198" w:rsidRDefault="00AA6058" w:rsidP="00AA6058">
      <w:pPr>
        <w:widowControl w:val="0"/>
        <w:rPr>
          <w:color w:val="7F7F7F" w:themeColor="text1" w:themeTint="80"/>
          <w:sz w:val="26"/>
        </w:rPr>
      </w:pPr>
      <w:r w:rsidRPr="00655198">
        <w:rPr>
          <w:color w:val="7F7F7F" w:themeColor="text1" w:themeTint="80"/>
          <w:sz w:val="26"/>
        </w:rPr>
        <w:t>_____________________________________________________________________________(наименование организации или ФИО индивидуального предпринимателя -  участника конкурса)</w:t>
      </w:r>
    </w:p>
    <w:p w:rsidR="00AA6058" w:rsidRPr="00655198" w:rsidRDefault="00AA6058" w:rsidP="00AA6058">
      <w:pPr>
        <w:widowControl w:val="0"/>
        <w:jc w:val="both"/>
        <w:rPr>
          <w:color w:val="7F7F7F" w:themeColor="text1" w:themeTint="80"/>
          <w:sz w:val="26"/>
        </w:rPr>
      </w:pPr>
      <w:r w:rsidRPr="00655198">
        <w:rPr>
          <w:color w:val="7F7F7F" w:themeColor="text1" w:themeTint="80"/>
          <w:sz w:val="26"/>
        </w:rPr>
        <w:t>не проводится процедура ликвидации, банкротства, деятельность  не приостановлена, а также что не имеется неисполненной обязанности по  уплате налогов, сборов пеней и налоговых санкций, подлежащих уплате в соответствии с нормами законодательства Российской Федерации.</w:t>
      </w:r>
    </w:p>
    <w:p w:rsidR="00AA6058" w:rsidRPr="00655198" w:rsidRDefault="00AA6058" w:rsidP="00AA6058">
      <w:pPr>
        <w:widowControl w:val="0"/>
        <w:ind w:firstLine="284"/>
        <w:jc w:val="both"/>
        <w:rPr>
          <w:color w:val="7F7F7F" w:themeColor="text1" w:themeTint="80"/>
          <w:sz w:val="26"/>
        </w:rPr>
      </w:pPr>
      <w:r w:rsidRPr="00655198">
        <w:rPr>
          <w:color w:val="7F7F7F" w:themeColor="text1" w:themeTint="80"/>
          <w:sz w:val="26"/>
        </w:rPr>
        <w:t xml:space="preserve">    По  окончании  срока  действия  или  в  случае  досрочного прекращения действия  договора  на право размещения обязуюсь вывезти (полностью демонтировать)   нестационарный  объект  торговли (объекта по оказанию услуг) с последующим восстановлением благоустройства и озеленения.</w:t>
      </w:r>
    </w:p>
    <w:p w:rsidR="00AA6058" w:rsidRPr="00655198" w:rsidRDefault="00AA6058" w:rsidP="00AA6058">
      <w:pPr>
        <w:widowControl w:val="0"/>
        <w:numPr>
          <w:ilvl w:val="0"/>
          <w:numId w:val="35"/>
        </w:numPr>
        <w:rPr>
          <w:color w:val="7F7F7F" w:themeColor="text1" w:themeTint="80"/>
          <w:sz w:val="26"/>
        </w:rPr>
      </w:pPr>
      <w:r w:rsidRPr="00655198">
        <w:rPr>
          <w:color w:val="7F7F7F" w:themeColor="text1" w:themeTint="80"/>
          <w:sz w:val="26"/>
        </w:rPr>
        <w:t>Данные участника конкурса:</w:t>
      </w:r>
    </w:p>
    <w:tbl>
      <w:tblPr>
        <w:tblW w:w="0" w:type="auto"/>
        <w:tblInd w:w="75" w:type="dxa"/>
        <w:tblLayout w:type="fixed"/>
        <w:tblCellMar>
          <w:left w:w="75" w:type="dxa"/>
          <w:right w:w="75" w:type="dxa"/>
        </w:tblCellMar>
        <w:tblLook w:val="00A0" w:firstRow="1" w:lastRow="0" w:firstColumn="1" w:lastColumn="0" w:noHBand="0" w:noVBand="0"/>
      </w:tblPr>
      <w:tblGrid>
        <w:gridCol w:w="600"/>
        <w:gridCol w:w="1440"/>
        <w:gridCol w:w="1560"/>
        <w:gridCol w:w="2779"/>
        <w:gridCol w:w="581"/>
        <w:gridCol w:w="1440"/>
        <w:gridCol w:w="1320"/>
      </w:tblGrid>
      <w:tr w:rsidR="00AA6058" w:rsidRPr="00655198" w:rsidTr="00AA6058">
        <w:trPr>
          <w:trHeight w:val="800"/>
        </w:trPr>
        <w:tc>
          <w:tcPr>
            <w:tcW w:w="600" w:type="dxa"/>
            <w:vMerge w:val="restart"/>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1. </w:t>
            </w:r>
          </w:p>
        </w:tc>
        <w:tc>
          <w:tcPr>
            <w:tcW w:w="5779" w:type="dxa"/>
            <w:gridSpan w:val="3"/>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Полное наименование юридического лица или Ф.И.О.  индивидуального  предпринимателя.</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Номер контактного телефона               </w:t>
            </w:r>
          </w:p>
        </w:tc>
        <w:tc>
          <w:tcPr>
            <w:tcW w:w="3341" w:type="dxa"/>
            <w:gridSpan w:val="3"/>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top w:val="single" w:sz="8" w:space="0" w:color="000000"/>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Сокращенное   наименование   юридического лица или индивидуального предпринимателя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val="restart"/>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2. </w:t>
            </w: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Регистрационные данные: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8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Дата,   место   и    орган    регистрации</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юридического    лица,    индивидуального предпринимателя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ОГРН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ИНН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КПП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ОКПО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val="restart"/>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3. </w:t>
            </w:r>
          </w:p>
        </w:tc>
        <w:tc>
          <w:tcPr>
            <w:tcW w:w="9120" w:type="dxa"/>
            <w:gridSpan w:val="6"/>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Юридический адрес/место жительства участника конкурса                </w:t>
            </w: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Почтовый индекс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Город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Улица (проспект, переулок и т.д.)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144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Номер дома</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(вл.)     </w:t>
            </w:r>
          </w:p>
        </w:tc>
        <w:tc>
          <w:tcPr>
            <w:tcW w:w="156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c>
          <w:tcPr>
            <w:tcW w:w="2779"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Корпус (стр.)     </w:t>
            </w:r>
          </w:p>
        </w:tc>
        <w:tc>
          <w:tcPr>
            <w:tcW w:w="581"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c>
          <w:tcPr>
            <w:tcW w:w="144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Офис      </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(квартира)</w:t>
            </w:r>
          </w:p>
        </w:tc>
        <w:tc>
          <w:tcPr>
            <w:tcW w:w="132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val="restart"/>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4.</w:t>
            </w: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ind w:firstLine="284"/>
              <w:rPr>
                <w:color w:val="7F7F7F" w:themeColor="text1" w:themeTint="80"/>
                <w:sz w:val="26"/>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Почтовый адрес участника конкурса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Почтовый индекс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Город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Улица (проспект, переулок и т.д.)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1424"/>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144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Номер дома</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(вл.)     </w:t>
            </w:r>
          </w:p>
        </w:tc>
        <w:tc>
          <w:tcPr>
            <w:tcW w:w="156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c>
          <w:tcPr>
            <w:tcW w:w="2779"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Корпус (стр.)     </w:t>
            </w:r>
          </w:p>
        </w:tc>
        <w:tc>
          <w:tcPr>
            <w:tcW w:w="581"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c>
          <w:tcPr>
            <w:tcW w:w="144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Офис      </w:t>
            </w:r>
          </w:p>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(квартира)</w:t>
            </w:r>
          </w:p>
        </w:tc>
        <w:tc>
          <w:tcPr>
            <w:tcW w:w="1320" w:type="dxa"/>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val="restart"/>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6. </w:t>
            </w: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Банковские реквизиты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Наименование обслуживающего банка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Расчетный счет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400"/>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Корреспондентский счет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r w:rsidR="00AA6058" w:rsidRPr="00655198" w:rsidTr="00AA6058">
        <w:trPr>
          <w:trHeight w:val="269"/>
        </w:trPr>
        <w:tc>
          <w:tcPr>
            <w:tcW w:w="600" w:type="dxa"/>
            <w:vMerge/>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rPr>
                <w:color w:val="7F7F7F" w:themeColor="text1" w:themeTint="80"/>
              </w:rPr>
            </w:pPr>
          </w:p>
        </w:tc>
        <w:tc>
          <w:tcPr>
            <w:tcW w:w="5779"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 xml:space="preserve">БИК                                      </w:t>
            </w:r>
          </w:p>
        </w:tc>
        <w:tc>
          <w:tcPr>
            <w:tcW w:w="3341" w:type="dxa"/>
            <w:gridSpan w:val="3"/>
            <w:tcBorders>
              <w:left w:val="single" w:sz="8" w:space="0" w:color="000000"/>
              <w:bottom w:val="single" w:sz="8" w:space="0" w:color="000000"/>
              <w:right w:val="single" w:sz="8" w:space="0" w:color="000000"/>
            </w:tcBorders>
            <w:tcMar>
              <w:left w:w="75" w:type="dxa"/>
              <w:right w:w="75" w:type="dxa"/>
            </w:tcMar>
          </w:tcPr>
          <w:p w:rsidR="00AA6058" w:rsidRPr="00655198" w:rsidRDefault="00AA6058" w:rsidP="00AA6058">
            <w:pPr>
              <w:widowControl w:val="0"/>
              <w:ind w:firstLine="284"/>
              <w:rPr>
                <w:color w:val="7F7F7F" w:themeColor="text1" w:themeTint="80"/>
                <w:sz w:val="26"/>
              </w:rPr>
            </w:pPr>
          </w:p>
        </w:tc>
      </w:tr>
    </w:tbl>
    <w:p w:rsidR="00AA6058" w:rsidRPr="00655198" w:rsidRDefault="00AA6058" w:rsidP="00AA6058">
      <w:pPr>
        <w:widowControl w:val="0"/>
        <w:ind w:firstLine="284"/>
        <w:rPr>
          <w:color w:val="7F7F7F" w:themeColor="text1" w:themeTint="80"/>
          <w:sz w:val="26"/>
        </w:rPr>
      </w:pPr>
      <w:r w:rsidRPr="00655198">
        <w:rPr>
          <w:color w:val="7F7F7F" w:themeColor="text1" w:themeTint="80"/>
          <w:sz w:val="26"/>
        </w:rPr>
        <w:t>3. Заявительные документы:</w:t>
      </w:r>
    </w:p>
    <w:p w:rsidR="00AA6058" w:rsidRPr="00655198" w:rsidRDefault="00AA6058" w:rsidP="00AA6058">
      <w:pPr>
        <w:pStyle w:val="ListParagraph"/>
        <w:widowControl w:val="0"/>
        <w:numPr>
          <w:ilvl w:val="0"/>
          <w:numId w:val="36"/>
        </w:numPr>
        <w:tabs>
          <w:tab w:val="left" w:pos="284"/>
        </w:tabs>
        <w:ind w:left="0" w:firstLine="272"/>
        <w:rPr>
          <w:color w:val="7F7F7F" w:themeColor="text1" w:themeTint="80"/>
          <w:sz w:val="26"/>
        </w:rPr>
      </w:pPr>
      <w:r w:rsidRPr="00655198">
        <w:rPr>
          <w:color w:val="7F7F7F" w:themeColor="text1" w:themeTint="80"/>
          <w:sz w:val="26"/>
        </w:rPr>
        <w:t>копия устава (для юридических лиц), заверенная заявителем -  на  ___ л. в 1 экз.;</w:t>
      </w:r>
    </w:p>
    <w:p w:rsidR="00AA6058" w:rsidRPr="00655198" w:rsidRDefault="00AA6058" w:rsidP="00AA6058">
      <w:pPr>
        <w:pStyle w:val="ListParagraph"/>
        <w:numPr>
          <w:ilvl w:val="0"/>
          <w:numId w:val="36"/>
        </w:numPr>
        <w:tabs>
          <w:tab w:val="left" w:pos="284"/>
        </w:tabs>
        <w:ind w:left="0" w:firstLine="272"/>
        <w:jc w:val="both"/>
        <w:rPr>
          <w:color w:val="7F7F7F" w:themeColor="text1" w:themeTint="80"/>
          <w:sz w:val="26"/>
        </w:rPr>
      </w:pPr>
      <w:r w:rsidRPr="00655198">
        <w:rPr>
          <w:color w:val="7F7F7F" w:themeColor="text1" w:themeTint="80"/>
          <w:sz w:val="26"/>
        </w:rPr>
        <w:t>документ, подтверждающий внесение задатка;</w:t>
      </w:r>
    </w:p>
    <w:p w:rsidR="00AA6058" w:rsidRPr="00655198" w:rsidRDefault="00AA6058" w:rsidP="00AA6058">
      <w:pPr>
        <w:pStyle w:val="ListParagraph"/>
        <w:numPr>
          <w:ilvl w:val="0"/>
          <w:numId w:val="36"/>
        </w:numPr>
        <w:tabs>
          <w:tab w:val="left" w:pos="284"/>
        </w:tabs>
        <w:ind w:left="0" w:firstLine="272"/>
        <w:jc w:val="both"/>
        <w:rPr>
          <w:color w:val="7F7F7F" w:themeColor="text1" w:themeTint="80"/>
          <w:sz w:val="26"/>
        </w:rPr>
      </w:pPr>
      <w:r w:rsidRPr="00655198">
        <w:rPr>
          <w:color w:val="7F7F7F" w:themeColor="text1" w:themeTint="80"/>
          <w:sz w:val="26"/>
        </w:rPr>
        <w:t>документы, подтверждающие полномочия представителя юридического лица;</w:t>
      </w:r>
    </w:p>
    <w:p w:rsidR="00AA6058" w:rsidRPr="00655198" w:rsidRDefault="00AA6058" w:rsidP="00AA6058">
      <w:pPr>
        <w:pStyle w:val="ListParagraph"/>
        <w:numPr>
          <w:ilvl w:val="0"/>
          <w:numId w:val="36"/>
        </w:numPr>
        <w:tabs>
          <w:tab w:val="left" w:pos="284"/>
        </w:tabs>
        <w:ind w:left="0" w:firstLine="284"/>
        <w:jc w:val="both"/>
        <w:rPr>
          <w:color w:val="7F7F7F" w:themeColor="text1" w:themeTint="80"/>
          <w:sz w:val="26"/>
        </w:rPr>
      </w:pPr>
      <w:r w:rsidRPr="00655198">
        <w:rPr>
          <w:color w:val="7F7F7F" w:themeColor="text1" w:themeTint="80"/>
          <w:sz w:val="26"/>
        </w:rPr>
        <w:t>информация о режиме работы объекта;</w:t>
      </w:r>
    </w:p>
    <w:p w:rsidR="00AA6058" w:rsidRPr="00655198" w:rsidRDefault="00AA6058" w:rsidP="00AA6058">
      <w:pPr>
        <w:pStyle w:val="ListParagraph"/>
        <w:numPr>
          <w:ilvl w:val="0"/>
          <w:numId w:val="36"/>
        </w:numPr>
        <w:tabs>
          <w:tab w:val="left" w:pos="284"/>
        </w:tabs>
        <w:ind w:left="0" w:firstLine="284"/>
        <w:jc w:val="both"/>
        <w:rPr>
          <w:color w:val="7F7F7F" w:themeColor="text1" w:themeTint="80"/>
          <w:sz w:val="26"/>
        </w:rPr>
      </w:pPr>
      <w:r w:rsidRPr="00655198">
        <w:rPr>
          <w:color w:val="7F7F7F" w:themeColor="text1" w:themeTint="80"/>
          <w:sz w:val="26"/>
        </w:rPr>
        <w:t>опись представленных документов.</w:t>
      </w:r>
    </w:p>
    <w:p w:rsidR="00AA6058" w:rsidRPr="00655198" w:rsidRDefault="00AA6058" w:rsidP="00AA6058">
      <w:pPr>
        <w:widowControl w:val="0"/>
        <w:ind w:firstLine="284"/>
        <w:rPr>
          <w:color w:val="7F7F7F" w:themeColor="text1" w:themeTint="80"/>
          <w:sz w:val="26"/>
        </w:rPr>
      </w:pPr>
    </w:p>
    <w:p w:rsidR="00AA6058" w:rsidRPr="00655198" w:rsidRDefault="00AA6058" w:rsidP="00AA6058">
      <w:pPr>
        <w:widowControl w:val="0"/>
        <w:rPr>
          <w:color w:val="7F7F7F" w:themeColor="text1" w:themeTint="80"/>
          <w:sz w:val="26"/>
        </w:rPr>
      </w:pPr>
      <w:r w:rsidRPr="00655198">
        <w:rPr>
          <w:color w:val="7F7F7F" w:themeColor="text1" w:themeTint="80"/>
          <w:sz w:val="26"/>
        </w:rPr>
        <w:t xml:space="preserve">Участник  конкурса  </w:t>
      </w:r>
    </w:p>
    <w:p w:rsidR="00AA6058" w:rsidRPr="00655198" w:rsidRDefault="00AA6058" w:rsidP="00AA6058">
      <w:pPr>
        <w:widowControl w:val="0"/>
        <w:rPr>
          <w:color w:val="7F7F7F" w:themeColor="text1" w:themeTint="80"/>
          <w:sz w:val="26"/>
        </w:rPr>
      </w:pPr>
      <w:proofErr w:type="gramStart"/>
      <w:r w:rsidRPr="00655198">
        <w:rPr>
          <w:color w:val="7F7F7F" w:themeColor="text1" w:themeTint="80"/>
          <w:sz w:val="26"/>
        </w:rPr>
        <w:t xml:space="preserve">(руководитель  юридического лица </w:t>
      </w:r>
      <w:proofErr w:type="gramEnd"/>
    </w:p>
    <w:p w:rsidR="00AA6058" w:rsidRPr="00655198" w:rsidRDefault="00AA6058" w:rsidP="00AA6058">
      <w:pPr>
        <w:widowControl w:val="0"/>
        <w:rPr>
          <w:color w:val="7F7F7F" w:themeColor="text1" w:themeTint="80"/>
          <w:sz w:val="26"/>
        </w:rPr>
      </w:pPr>
      <w:r w:rsidRPr="00655198">
        <w:rPr>
          <w:color w:val="7F7F7F" w:themeColor="text1" w:themeTint="80"/>
          <w:sz w:val="26"/>
        </w:rPr>
        <w:t>или индивидуальный предприниматель) ________________  (подпись)</w:t>
      </w: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D15ECB" w:rsidRPr="00655198" w:rsidRDefault="00D15ECB" w:rsidP="00C56F40">
      <w:pPr>
        <w:pStyle w:val="ConsPlusNormal"/>
        <w:ind w:left="5245" w:firstLine="0"/>
        <w:outlineLvl w:val="1"/>
        <w:rPr>
          <w:rFonts w:ascii="Times New Roman" w:hAnsi="Times New Roman"/>
          <w:color w:val="7F7F7F" w:themeColor="text1" w:themeTint="80"/>
          <w:sz w:val="24"/>
        </w:rPr>
      </w:pPr>
    </w:p>
    <w:p w:rsidR="00D15ECB"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lastRenderedPageBreak/>
        <w:t>Приложение  к Порядку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w:t>
      </w:r>
    </w:p>
    <w:p w:rsidR="00AA6058" w:rsidRPr="00655198" w:rsidRDefault="00AA6058" w:rsidP="00C56F40">
      <w:pPr>
        <w:pStyle w:val="ConsPlusNormal"/>
        <w:ind w:left="5245" w:firstLine="0"/>
        <w:outlineLvl w:val="1"/>
        <w:rPr>
          <w:b/>
          <w:color w:val="7F7F7F" w:themeColor="text1" w:themeTint="80"/>
          <w:sz w:val="28"/>
        </w:rPr>
      </w:pPr>
      <w:r w:rsidRPr="00655198">
        <w:rPr>
          <w:rFonts w:ascii="Times New Roman" w:hAnsi="Times New Roman"/>
          <w:color w:val="7F7F7F" w:themeColor="text1" w:themeTint="80"/>
          <w:sz w:val="24"/>
        </w:rPr>
        <w:t xml:space="preserve">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jc w:val="right"/>
        <w:rPr>
          <w:b/>
          <w:color w:val="7F7F7F" w:themeColor="text1" w:themeTint="80"/>
        </w:rPr>
      </w:pPr>
    </w:p>
    <w:p w:rsidR="00AA6058" w:rsidRPr="00655198" w:rsidRDefault="00AA6058" w:rsidP="00AA6058">
      <w:pPr>
        <w:jc w:val="center"/>
        <w:rPr>
          <w:b/>
          <w:color w:val="7F7F7F" w:themeColor="text1" w:themeTint="80"/>
        </w:rPr>
      </w:pPr>
      <w:r w:rsidRPr="00655198">
        <w:rPr>
          <w:b/>
          <w:color w:val="7F7F7F" w:themeColor="text1" w:themeTint="80"/>
        </w:rPr>
        <w:t>Форма журнала регистрации</w:t>
      </w:r>
    </w:p>
    <w:p w:rsidR="00AA6058" w:rsidRPr="00655198" w:rsidRDefault="00AA6058" w:rsidP="00AA6058">
      <w:pPr>
        <w:jc w:val="center"/>
        <w:rPr>
          <w:color w:val="7F7F7F" w:themeColor="text1" w:themeTint="80"/>
        </w:rPr>
      </w:pPr>
      <w:r w:rsidRPr="00655198">
        <w:rPr>
          <w:color w:val="7F7F7F" w:themeColor="text1" w:themeTint="80"/>
        </w:rPr>
        <w:t xml:space="preserve">типовых форм заявок </w:t>
      </w:r>
      <w:proofErr w:type="gramStart"/>
      <w:r w:rsidRPr="00655198">
        <w:rPr>
          <w:color w:val="7F7F7F" w:themeColor="text1" w:themeTint="80"/>
        </w:rPr>
        <w:t>с конвертами об участии в открытом конкурсе на право заключения договора о размещении</w:t>
      </w:r>
      <w:proofErr w:type="gramEnd"/>
      <w:r w:rsidRPr="00655198">
        <w:rPr>
          <w:color w:val="7F7F7F" w:themeColor="text1" w:themeTint="80"/>
        </w:rPr>
        <w:t xml:space="preserve"> нестационарного торгового объекта (объекта по оказанию услуг) на земельном участке, находящемся в муниципальной собственности либо государственная собственность на который не разграничена</w:t>
      </w:r>
    </w:p>
    <w:p w:rsidR="00AA6058" w:rsidRPr="00655198" w:rsidRDefault="00AA6058" w:rsidP="00AA6058">
      <w:pPr>
        <w:rPr>
          <w:rFonts w:ascii="Calibri" w:hAnsi="Calibri"/>
          <w:color w:val="7F7F7F" w:themeColor="text1" w:themeTint="80"/>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7"/>
        <w:gridCol w:w="1460"/>
        <w:gridCol w:w="872"/>
        <w:gridCol w:w="1983"/>
        <w:gridCol w:w="802"/>
        <w:gridCol w:w="859"/>
        <w:gridCol w:w="788"/>
        <w:gridCol w:w="1185"/>
        <w:gridCol w:w="971"/>
      </w:tblGrid>
      <w:tr w:rsidR="00AA6058" w:rsidRPr="00655198" w:rsidTr="00AA6058">
        <w:tc>
          <w:tcPr>
            <w:tcW w:w="717" w:type="dxa"/>
          </w:tcPr>
          <w:p w:rsidR="00AA6058" w:rsidRPr="00655198" w:rsidRDefault="00AA6058" w:rsidP="00AA6058">
            <w:pPr>
              <w:jc w:val="center"/>
              <w:rPr>
                <w:color w:val="7F7F7F" w:themeColor="text1" w:themeTint="80"/>
                <w:sz w:val="22"/>
              </w:rPr>
            </w:pPr>
            <w:proofErr w:type="gramStart"/>
            <w:r w:rsidRPr="00655198">
              <w:rPr>
                <w:color w:val="7F7F7F" w:themeColor="text1" w:themeTint="80"/>
                <w:sz w:val="22"/>
              </w:rPr>
              <w:t>п</w:t>
            </w:r>
            <w:proofErr w:type="gramEnd"/>
            <w:r w:rsidRPr="00655198">
              <w:rPr>
                <w:color w:val="7F7F7F" w:themeColor="text1" w:themeTint="80"/>
                <w:sz w:val="22"/>
              </w:rPr>
              <w:t>/п</w:t>
            </w:r>
          </w:p>
        </w:tc>
        <w:tc>
          <w:tcPr>
            <w:tcW w:w="1460" w:type="dxa"/>
          </w:tcPr>
          <w:p w:rsidR="00AA6058" w:rsidRPr="00655198" w:rsidRDefault="00AA6058" w:rsidP="00AA6058">
            <w:pPr>
              <w:jc w:val="center"/>
              <w:rPr>
                <w:color w:val="7F7F7F" w:themeColor="text1" w:themeTint="80"/>
                <w:sz w:val="22"/>
              </w:rPr>
            </w:pPr>
            <w:r w:rsidRPr="00655198">
              <w:rPr>
                <w:color w:val="7F7F7F" w:themeColor="text1" w:themeTint="80"/>
                <w:sz w:val="22"/>
              </w:rPr>
              <w:t>Дата регистрации</w:t>
            </w:r>
          </w:p>
        </w:tc>
        <w:tc>
          <w:tcPr>
            <w:tcW w:w="872" w:type="dxa"/>
          </w:tcPr>
          <w:p w:rsidR="00AA6058" w:rsidRPr="00655198" w:rsidRDefault="00AA6058" w:rsidP="00AA6058">
            <w:pPr>
              <w:jc w:val="center"/>
              <w:rPr>
                <w:color w:val="7F7F7F" w:themeColor="text1" w:themeTint="80"/>
                <w:sz w:val="22"/>
              </w:rPr>
            </w:pPr>
            <w:r w:rsidRPr="00655198">
              <w:rPr>
                <w:color w:val="7F7F7F" w:themeColor="text1" w:themeTint="80"/>
                <w:sz w:val="22"/>
              </w:rPr>
              <w:t>время</w:t>
            </w:r>
          </w:p>
        </w:tc>
        <w:tc>
          <w:tcPr>
            <w:tcW w:w="1983" w:type="dxa"/>
          </w:tcPr>
          <w:p w:rsidR="00AA6058" w:rsidRPr="00655198" w:rsidRDefault="00AA6058" w:rsidP="00AA6058">
            <w:pPr>
              <w:jc w:val="center"/>
              <w:rPr>
                <w:color w:val="7F7F7F" w:themeColor="text1" w:themeTint="80"/>
                <w:sz w:val="22"/>
              </w:rPr>
            </w:pPr>
            <w:r w:rsidRPr="00655198">
              <w:rPr>
                <w:color w:val="7F7F7F" w:themeColor="text1" w:themeTint="80"/>
                <w:sz w:val="22"/>
              </w:rPr>
              <w:t>Наименование юридического лица или индивидуального предпринимателя</w:t>
            </w:r>
          </w:p>
        </w:tc>
        <w:tc>
          <w:tcPr>
            <w:tcW w:w="802" w:type="dxa"/>
          </w:tcPr>
          <w:p w:rsidR="00AA6058" w:rsidRPr="00655198" w:rsidRDefault="00AA6058" w:rsidP="00AA6058">
            <w:pPr>
              <w:jc w:val="center"/>
              <w:rPr>
                <w:color w:val="7F7F7F" w:themeColor="text1" w:themeTint="80"/>
                <w:sz w:val="22"/>
              </w:rPr>
            </w:pPr>
            <w:r w:rsidRPr="00655198">
              <w:rPr>
                <w:color w:val="7F7F7F" w:themeColor="text1" w:themeTint="80"/>
                <w:sz w:val="22"/>
              </w:rPr>
              <w:t>Зона №</w:t>
            </w:r>
          </w:p>
        </w:tc>
        <w:tc>
          <w:tcPr>
            <w:tcW w:w="859" w:type="dxa"/>
          </w:tcPr>
          <w:p w:rsidR="00AA6058" w:rsidRPr="00655198" w:rsidRDefault="00AA6058" w:rsidP="00AA6058">
            <w:pPr>
              <w:jc w:val="center"/>
              <w:rPr>
                <w:color w:val="7F7F7F" w:themeColor="text1" w:themeTint="80"/>
                <w:sz w:val="22"/>
              </w:rPr>
            </w:pPr>
            <w:r w:rsidRPr="00655198">
              <w:rPr>
                <w:color w:val="7F7F7F" w:themeColor="text1" w:themeTint="80"/>
                <w:sz w:val="22"/>
              </w:rPr>
              <w:t>№ места</w:t>
            </w:r>
          </w:p>
        </w:tc>
        <w:tc>
          <w:tcPr>
            <w:tcW w:w="788" w:type="dxa"/>
          </w:tcPr>
          <w:p w:rsidR="00AA6058" w:rsidRPr="00655198" w:rsidRDefault="00AA6058" w:rsidP="00AA6058">
            <w:pPr>
              <w:jc w:val="center"/>
              <w:rPr>
                <w:color w:val="7F7F7F" w:themeColor="text1" w:themeTint="80"/>
                <w:sz w:val="22"/>
              </w:rPr>
            </w:pPr>
            <w:r w:rsidRPr="00655198">
              <w:rPr>
                <w:color w:val="7F7F7F" w:themeColor="text1" w:themeTint="80"/>
                <w:sz w:val="22"/>
              </w:rPr>
              <w:t>№ лота</w:t>
            </w:r>
          </w:p>
        </w:tc>
        <w:tc>
          <w:tcPr>
            <w:tcW w:w="1185" w:type="dxa"/>
          </w:tcPr>
          <w:p w:rsidR="00AA6058" w:rsidRPr="00655198" w:rsidRDefault="00AA6058" w:rsidP="00AA6058">
            <w:pPr>
              <w:jc w:val="center"/>
              <w:rPr>
                <w:color w:val="7F7F7F" w:themeColor="text1" w:themeTint="80"/>
                <w:sz w:val="22"/>
              </w:rPr>
            </w:pPr>
            <w:r w:rsidRPr="00655198">
              <w:rPr>
                <w:color w:val="7F7F7F" w:themeColor="text1" w:themeTint="80"/>
                <w:sz w:val="22"/>
              </w:rPr>
              <w:t>Подпись и дата заявителя</w:t>
            </w:r>
          </w:p>
        </w:tc>
        <w:tc>
          <w:tcPr>
            <w:tcW w:w="971" w:type="dxa"/>
          </w:tcPr>
          <w:p w:rsidR="00AA6058" w:rsidRPr="00655198" w:rsidRDefault="00AA6058" w:rsidP="00AA6058">
            <w:pPr>
              <w:jc w:val="center"/>
              <w:rPr>
                <w:color w:val="7F7F7F" w:themeColor="text1" w:themeTint="80"/>
                <w:sz w:val="22"/>
              </w:rPr>
            </w:pPr>
            <w:r w:rsidRPr="00655198">
              <w:rPr>
                <w:color w:val="7F7F7F" w:themeColor="text1" w:themeTint="80"/>
                <w:sz w:val="22"/>
              </w:rPr>
              <w:t xml:space="preserve">Ф.И.О. </w:t>
            </w:r>
            <w:proofErr w:type="gramStart"/>
            <w:r w:rsidRPr="00655198">
              <w:rPr>
                <w:color w:val="7F7F7F" w:themeColor="text1" w:themeTint="80"/>
                <w:sz w:val="22"/>
              </w:rPr>
              <w:t xml:space="preserve">должно </w:t>
            </w:r>
            <w:proofErr w:type="spellStart"/>
            <w:r w:rsidRPr="00655198">
              <w:rPr>
                <w:color w:val="7F7F7F" w:themeColor="text1" w:themeTint="80"/>
                <w:sz w:val="22"/>
              </w:rPr>
              <w:t>стного</w:t>
            </w:r>
            <w:proofErr w:type="spellEnd"/>
            <w:proofErr w:type="gramEnd"/>
            <w:r w:rsidRPr="00655198">
              <w:rPr>
                <w:color w:val="7F7F7F" w:themeColor="text1" w:themeTint="80"/>
                <w:sz w:val="22"/>
              </w:rPr>
              <w:t xml:space="preserve"> лица</w:t>
            </w:r>
          </w:p>
        </w:tc>
      </w:tr>
      <w:tr w:rsidR="00AA6058" w:rsidRPr="00655198" w:rsidTr="00AA6058">
        <w:tc>
          <w:tcPr>
            <w:tcW w:w="717" w:type="dxa"/>
          </w:tcPr>
          <w:p w:rsidR="00AA6058" w:rsidRPr="00655198" w:rsidRDefault="00AA6058" w:rsidP="00AA6058">
            <w:pPr>
              <w:jc w:val="center"/>
              <w:rPr>
                <w:color w:val="7F7F7F" w:themeColor="text1" w:themeTint="80"/>
                <w:sz w:val="22"/>
              </w:rPr>
            </w:pPr>
            <w:r w:rsidRPr="00655198">
              <w:rPr>
                <w:color w:val="7F7F7F" w:themeColor="text1" w:themeTint="80"/>
                <w:sz w:val="22"/>
              </w:rPr>
              <w:t>1</w:t>
            </w:r>
          </w:p>
        </w:tc>
        <w:tc>
          <w:tcPr>
            <w:tcW w:w="1460" w:type="dxa"/>
          </w:tcPr>
          <w:p w:rsidR="00AA6058" w:rsidRPr="00655198" w:rsidRDefault="00AA6058" w:rsidP="00AA6058">
            <w:pPr>
              <w:jc w:val="center"/>
              <w:rPr>
                <w:color w:val="7F7F7F" w:themeColor="text1" w:themeTint="80"/>
                <w:sz w:val="22"/>
              </w:rPr>
            </w:pPr>
            <w:r w:rsidRPr="00655198">
              <w:rPr>
                <w:color w:val="7F7F7F" w:themeColor="text1" w:themeTint="80"/>
                <w:sz w:val="22"/>
              </w:rPr>
              <w:t>2</w:t>
            </w:r>
          </w:p>
        </w:tc>
        <w:tc>
          <w:tcPr>
            <w:tcW w:w="872" w:type="dxa"/>
          </w:tcPr>
          <w:p w:rsidR="00AA6058" w:rsidRPr="00655198" w:rsidRDefault="00AA6058" w:rsidP="00AA6058">
            <w:pPr>
              <w:jc w:val="center"/>
              <w:rPr>
                <w:color w:val="7F7F7F" w:themeColor="text1" w:themeTint="80"/>
                <w:sz w:val="22"/>
              </w:rPr>
            </w:pPr>
            <w:r w:rsidRPr="00655198">
              <w:rPr>
                <w:color w:val="7F7F7F" w:themeColor="text1" w:themeTint="80"/>
                <w:sz w:val="22"/>
              </w:rPr>
              <w:t>3</w:t>
            </w:r>
          </w:p>
        </w:tc>
        <w:tc>
          <w:tcPr>
            <w:tcW w:w="1983" w:type="dxa"/>
          </w:tcPr>
          <w:p w:rsidR="00AA6058" w:rsidRPr="00655198" w:rsidRDefault="00AA6058" w:rsidP="00AA6058">
            <w:pPr>
              <w:jc w:val="center"/>
              <w:rPr>
                <w:color w:val="7F7F7F" w:themeColor="text1" w:themeTint="80"/>
                <w:sz w:val="22"/>
              </w:rPr>
            </w:pPr>
            <w:r w:rsidRPr="00655198">
              <w:rPr>
                <w:color w:val="7F7F7F" w:themeColor="text1" w:themeTint="80"/>
                <w:sz w:val="22"/>
              </w:rPr>
              <w:t>4</w:t>
            </w:r>
          </w:p>
        </w:tc>
        <w:tc>
          <w:tcPr>
            <w:tcW w:w="802" w:type="dxa"/>
          </w:tcPr>
          <w:p w:rsidR="00AA6058" w:rsidRPr="00655198" w:rsidRDefault="00AA6058" w:rsidP="00AA6058">
            <w:pPr>
              <w:jc w:val="center"/>
              <w:rPr>
                <w:color w:val="7F7F7F" w:themeColor="text1" w:themeTint="80"/>
                <w:sz w:val="22"/>
              </w:rPr>
            </w:pPr>
            <w:r w:rsidRPr="00655198">
              <w:rPr>
                <w:color w:val="7F7F7F" w:themeColor="text1" w:themeTint="80"/>
                <w:sz w:val="22"/>
              </w:rPr>
              <w:t>5</w:t>
            </w:r>
          </w:p>
        </w:tc>
        <w:tc>
          <w:tcPr>
            <w:tcW w:w="859" w:type="dxa"/>
          </w:tcPr>
          <w:p w:rsidR="00AA6058" w:rsidRPr="00655198" w:rsidRDefault="00AA6058" w:rsidP="00AA6058">
            <w:pPr>
              <w:jc w:val="center"/>
              <w:rPr>
                <w:color w:val="7F7F7F" w:themeColor="text1" w:themeTint="80"/>
                <w:sz w:val="22"/>
              </w:rPr>
            </w:pPr>
            <w:r w:rsidRPr="00655198">
              <w:rPr>
                <w:color w:val="7F7F7F" w:themeColor="text1" w:themeTint="80"/>
                <w:sz w:val="22"/>
              </w:rPr>
              <w:t>6</w:t>
            </w:r>
          </w:p>
        </w:tc>
        <w:tc>
          <w:tcPr>
            <w:tcW w:w="788" w:type="dxa"/>
          </w:tcPr>
          <w:p w:rsidR="00AA6058" w:rsidRPr="00655198" w:rsidRDefault="00AA6058" w:rsidP="00AA6058">
            <w:pPr>
              <w:jc w:val="center"/>
              <w:rPr>
                <w:color w:val="7F7F7F" w:themeColor="text1" w:themeTint="80"/>
                <w:sz w:val="22"/>
              </w:rPr>
            </w:pPr>
            <w:r w:rsidRPr="00655198">
              <w:rPr>
                <w:color w:val="7F7F7F" w:themeColor="text1" w:themeTint="80"/>
                <w:sz w:val="22"/>
              </w:rPr>
              <w:t>7</w:t>
            </w:r>
          </w:p>
        </w:tc>
        <w:tc>
          <w:tcPr>
            <w:tcW w:w="1185" w:type="dxa"/>
          </w:tcPr>
          <w:p w:rsidR="00AA6058" w:rsidRPr="00655198" w:rsidRDefault="00AA6058" w:rsidP="00AA6058">
            <w:pPr>
              <w:jc w:val="center"/>
              <w:rPr>
                <w:color w:val="7F7F7F" w:themeColor="text1" w:themeTint="80"/>
                <w:sz w:val="22"/>
              </w:rPr>
            </w:pPr>
            <w:r w:rsidRPr="00655198">
              <w:rPr>
                <w:color w:val="7F7F7F" w:themeColor="text1" w:themeTint="80"/>
                <w:sz w:val="22"/>
              </w:rPr>
              <w:t>8</w:t>
            </w:r>
          </w:p>
        </w:tc>
        <w:tc>
          <w:tcPr>
            <w:tcW w:w="971" w:type="dxa"/>
          </w:tcPr>
          <w:p w:rsidR="00AA6058" w:rsidRPr="00655198" w:rsidRDefault="00AA6058" w:rsidP="00AA6058">
            <w:pPr>
              <w:jc w:val="center"/>
              <w:rPr>
                <w:color w:val="7F7F7F" w:themeColor="text1" w:themeTint="80"/>
                <w:sz w:val="22"/>
              </w:rPr>
            </w:pPr>
            <w:r w:rsidRPr="00655198">
              <w:rPr>
                <w:color w:val="7F7F7F" w:themeColor="text1" w:themeTint="80"/>
                <w:sz w:val="22"/>
              </w:rPr>
              <w:t>9</w:t>
            </w:r>
          </w:p>
        </w:tc>
      </w:tr>
      <w:tr w:rsidR="00AA6058" w:rsidRPr="00655198" w:rsidTr="00AA6058">
        <w:tc>
          <w:tcPr>
            <w:tcW w:w="717" w:type="dxa"/>
          </w:tcPr>
          <w:p w:rsidR="00AA6058" w:rsidRPr="00655198" w:rsidRDefault="00AA6058" w:rsidP="00AA6058">
            <w:pPr>
              <w:jc w:val="center"/>
              <w:rPr>
                <w:color w:val="7F7F7F" w:themeColor="text1" w:themeTint="80"/>
                <w:sz w:val="22"/>
              </w:rPr>
            </w:pPr>
          </w:p>
        </w:tc>
        <w:tc>
          <w:tcPr>
            <w:tcW w:w="1460" w:type="dxa"/>
          </w:tcPr>
          <w:p w:rsidR="00AA6058" w:rsidRPr="00655198" w:rsidRDefault="00AA6058" w:rsidP="00AA6058">
            <w:pPr>
              <w:jc w:val="center"/>
              <w:rPr>
                <w:color w:val="7F7F7F" w:themeColor="text1" w:themeTint="80"/>
                <w:sz w:val="22"/>
              </w:rPr>
            </w:pPr>
          </w:p>
        </w:tc>
        <w:tc>
          <w:tcPr>
            <w:tcW w:w="872" w:type="dxa"/>
          </w:tcPr>
          <w:p w:rsidR="00AA6058" w:rsidRPr="00655198" w:rsidRDefault="00AA6058" w:rsidP="00AA6058">
            <w:pPr>
              <w:jc w:val="center"/>
              <w:rPr>
                <w:color w:val="7F7F7F" w:themeColor="text1" w:themeTint="80"/>
                <w:sz w:val="22"/>
              </w:rPr>
            </w:pPr>
          </w:p>
        </w:tc>
        <w:tc>
          <w:tcPr>
            <w:tcW w:w="1983" w:type="dxa"/>
          </w:tcPr>
          <w:p w:rsidR="00AA6058" w:rsidRPr="00655198" w:rsidRDefault="00AA6058" w:rsidP="00AA6058">
            <w:pPr>
              <w:jc w:val="center"/>
              <w:rPr>
                <w:color w:val="7F7F7F" w:themeColor="text1" w:themeTint="80"/>
                <w:sz w:val="22"/>
              </w:rPr>
            </w:pPr>
          </w:p>
        </w:tc>
        <w:tc>
          <w:tcPr>
            <w:tcW w:w="802" w:type="dxa"/>
          </w:tcPr>
          <w:p w:rsidR="00AA6058" w:rsidRPr="00655198" w:rsidRDefault="00AA6058" w:rsidP="00AA6058">
            <w:pPr>
              <w:jc w:val="center"/>
              <w:rPr>
                <w:color w:val="7F7F7F" w:themeColor="text1" w:themeTint="80"/>
                <w:sz w:val="22"/>
              </w:rPr>
            </w:pPr>
          </w:p>
        </w:tc>
        <w:tc>
          <w:tcPr>
            <w:tcW w:w="859" w:type="dxa"/>
          </w:tcPr>
          <w:p w:rsidR="00AA6058" w:rsidRPr="00655198" w:rsidRDefault="00AA6058" w:rsidP="00AA6058">
            <w:pPr>
              <w:jc w:val="center"/>
              <w:rPr>
                <w:color w:val="7F7F7F" w:themeColor="text1" w:themeTint="80"/>
                <w:sz w:val="22"/>
              </w:rPr>
            </w:pPr>
          </w:p>
        </w:tc>
        <w:tc>
          <w:tcPr>
            <w:tcW w:w="788" w:type="dxa"/>
          </w:tcPr>
          <w:p w:rsidR="00AA6058" w:rsidRPr="00655198" w:rsidRDefault="00AA6058" w:rsidP="00AA6058">
            <w:pPr>
              <w:jc w:val="center"/>
              <w:rPr>
                <w:color w:val="7F7F7F" w:themeColor="text1" w:themeTint="80"/>
                <w:sz w:val="22"/>
              </w:rPr>
            </w:pPr>
          </w:p>
        </w:tc>
        <w:tc>
          <w:tcPr>
            <w:tcW w:w="1185" w:type="dxa"/>
          </w:tcPr>
          <w:p w:rsidR="00AA6058" w:rsidRPr="00655198" w:rsidRDefault="00AA6058" w:rsidP="00AA6058">
            <w:pPr>
              <w:jc w:val="center"/>
              <w:rPr>
                <w:color w:val="7F7F7F" w:themeColor="text1" w:themeTint="80"/>
                <w:sz w:val="22"/>
              </w:rPr>
            </w:pPr>
          </w:p>
        </w:tc>
        <w:tc>
          <w:tcPr>
            <w:tcW w:w="971" w:type="dxa"/>
          </w:tcPr>
          <w:p w:rsidR="00AA6058" w:rsidRPr="00655198" w:rsidRDefault="00AA6058" w:rsidP="00AA6058">
            <w:pPr>
              <w:jc w:val="center"/>
              <w:rPr>
                <w:color w:val="7F7F7F" w:themeColor="text1" w:themeTint="80"/>
                <w:sz w:val="22"/>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717" w:type="dxa"/>
          </w:tcPr>
          <w:p w:rsidR="00AA6058" w:rsidRPr="00655198" w:rsidRDefault="00AA6058" w:rsidP="00AA6058">
            <w:pPr>
              <w:jc w:val="center"/>
              <w:rPr>
                <w:rFonts w:ascii="Calibri" w:hAnsi="Calibri"/>
                <w:color w:val="7F7F7F" w:themeColor="text1" w:themeTint="80"/>
                <w:sz w:val="20"/>
              </w:rPr>
            </w:pPr>
          </w:p>
        </w:tc>
        <w:tc>
          <w:tcPr>
            <w:tcW w:w="1460" w:type="dxa"/>
          </w:tcPr>
          <w:p w:rsidR="00AA6058" w:rsidRPr="00655198" w:rsidRDefault="00AA6058" w:rsidP="00AA6058">
            <w:pPr>
              <w:jc w:val="center"/>
              <w:rPr>
                <w:rFonts w:ascii="Calibri" w:hAnsi="Calibri"/>
                <w:color w:val="7F7F7F" w:themeColor="text1" w:themeTint="80"/>
                <w:sz w:val="20"/>
              </w:rPr>
            </w:pPr>
          </w:p>
        </w:tc>
        <w:tc>
          <w:tcPr>
            <w:tcW w:w="872" w:type="dxa"/>
          </w:tcPr>
          <w:p w:rsidR="00AA6058" w:rsidRPr="00655198" w:rsidRDefault="00AA6058" w:rsidP="00AA6058">
            <w:pPr>
              <w:jc w:val="center"/>
              <w:rPr>
                <w:rFonts w:ascii="Calibri" w:hAnsi="Calibri"/>
                <w:color w:val="7F7F7F" w:themeColor="text1" w:themeTint="80"/>
                <w:sz w:val="20"/>
              </w:rPr>
            </w:pPr>
          </w:p>
        </w:tc>
        <w:tc>
          <w:tcPr>
            <w:tcW w:w="1983" w:type="dxa"/>
          </w:tcPr>
          <w:p w:rsidR="00AA6058" w:rsidRPr="00655198" w:rsidRDefault="00AA6058" w:rsidP="00AA6058">
            <w:pPr>
              <w:jc w:val="center"/>
              <w:rPr>
                <w:rFonts w:ascii="Calibri" w:hAnsi="Calibri"/>
                <w:color w:val="7F7F7F" w:themeColor="text1" w:themeTint="80"/>
                <w:sz w:val="20"/>
              </w:rPr>
            </w:pPr>
          </w:p>
        </w:tc>
        <w:tc>
          <w:tcPr>
            <w:tcW w:w="802" w:type="dxa"/>
          </w:tcPr>
          <w:p w:rsidR="00AA6058" w:rsidRPr="00655198" w:rsidRDefault="00AA6058" w:rsidP="00AA6058">
            <w:pPr>
              <w:jc w:val="center"/>
              <w:rPr>
                <w:rFonts w:ascii="Calibri" w:hAnsi="Calibri"/>
                <w:color w:val="7F7F7F" w:themeColor="text1" w:themeTint="80"/>
                <w:sz w:val="20"/>
              </w:rPr>
            </w:pPr>
          </w:p>
        </w:tc>
        <w:tc>
          <w:tcPr>
            <w:tcW w:w="859" w:type="dxa"/>
          </w:tcPr>
          <w:p w:rsidR="00AA6058" w:rsidRPr="00655198" w:rsidRDefault="00AA6058" w:rsidP="00AA6058">
            <w:pPr>
              <w:jc w:val="center"/>
              <w:rPr>
                <w:rFonts w:ascii="Calibri" w:hAnsi="Calibri"/>
                <w:color w:val="7F7F7F" w:themeColor="text1" w:themeTint="80"/>
                <w:sz w:val="20"/>
              </w:rPr>
            </w:pPr>
          </w:p>
        </w:tc>
        <w:tc>
          <w:tcPr>
            <w:tcW w:w="788" w:type="dxa"/>
          </w:tcPr>
          <w:p w:rsidR="00AA6058" w:rsidRPr="00655198" w:rsidRDefault="00AA6058" w:rsidP="00AA6058">
            <w:pPr>
              <w:jc w:val="center"/>
              <w:rPr>
                <w:rFonts w:ascii="Calibri" w:hAnsi="Calibri"/>
                <w:color w:val="7F7F7F" w:themeColor="text1" w:themeTint="80"/>
                <w:sz w:val="20"/>
              </w:rPr>
            </w:pPr>
          </w:p>
        </w:tc>
        <w:tc>
          <w:tcPr>
            <w:tcW w:w="1185" w:type="dxa"/>
          </w:tcPr>
          <w:p w:rsidR="00AA6058" w:rsidRPr="00655198" w:rsidRDefault="00AA6058" w:rsidP="00AA6058">
            <w:pPr>
              <w:jc w:val="center"/>
              <w:rPr>
                <w:rFonts w:ascii="Calibri" w:hAnsi="Calibri"/>
                <w:color w:val="7F7F7F" w:themeColor="text1" w:themeTint="80"/>
                <w:sz w:val="20"/>
              </w:rPr>
            </w:pPr>
          </w:p>
        </w:tc>
        <w:tc>
          <w:tcPr>
            <w:tcW w:w="971" w:type="dxa"/>
          </w:tcPr>
          <w:p w:rsidR="00AA6058" w:rsidRPr="00655198" w:rsidRDefault="00AA6058" w:rsidP="00AA6058">
            <w:pPr>
              <w:jc w:val="center"/>
              <w:rPr>
                <w:rFonts w:ascii="Calibri" w:hAnsi="Calibri"/>
                <w:color w:val="7F7F7F" w:themeColor="text1" w:themeTint="80"/>
                <w:sz w:val="20"/>
              </w:rPr>
            </w:pPr>
          </w:p>
        </w:tc>
      </w:tr>
    </w:tbl>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D15ECB" w:rsidRPr="00655198" w:rsidRDefault="00D15ECB" w:rsidP="00AA6058">
      <w:pPr>
        <w:ind w:left="3969"/>
        <w:jc w:val="right"/>
        <w:rPr>
          <w:color w:val="7F7F7F" w:themeColor="text1" w:themeTint="80"/>
        </w:rPr>
      </w:pPr>
    </w:p>
    <w:p w:rsidR="00D15ECB" w:rsidRPr="00655198" w:rsidRDefault="00D15ECB" w:rsidP="00AA6058">
      <w:pPr>
        <w:ind w:left="3969"/>
        <w:jc w:val="right"/>
        <w:rPr>
          <w:color w:val="7F7F7F" w:themeColor="text1" w:themeTint="80"/>
        </w:rPr>
      </w:pPr>
    </w:p>
    <w:p w:rsidR="00D15ECB" w:rsidRPr="00655198" w:rsidRDefault="00D15ECB" w:rsidP="00AA6058">
      <w:pPr>
        <w:ind w:left="3969"/>
        <w:jc w:val="right"/>
        <w:rPr>
          <w:color w:val="7F7F7F" w:themeColor="text1" w:themeTint="80"/>
        </w:rPr>
      </w:pPr>
    </w:p>
    <w:p w:rsidR="00D15ECB" w:rsidRPr="00655198" w:rsidRDefault="00D15ECB" w:rsidP="00AA6058">
      <w:pPr>
        <w:ind w:left="3969"/>
        <w:jc w:val="right"/>
        <w:rPr>
          <w:color w:val="7F7F7F" w:themeColor="text1" w:themeTint="80"/>
        </w:rPr>
      </w:pPr>
    </w:p>
    <w:p w:rsidR="00AA6058" w:rsidRPr="00655198" w:rsidRDefault="00AA6058" w:rsidP="00AA6058">
      <w:pPr>
        <w:ind w:left="3969"/>
        <w:jc w:val="right"/>
        <w:rPr>
          <w:color w:val="7F7F7F" w:themeColor="text1" w:themeTint="80"/>
        </w:rPr>
      </w:pPr>
    </w:p>
    <w:p w:rsidR="00C56F40"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lastRenderedPageBreak/>
        <w:t xml:space="preserve">Приложение  к Порядку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сельского поселения Московский сельсовет муниципального района Дюртюлинский район </w:t>
      </w:r>
    </w:p>
    <w:p w:rsidR="00AA6058"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Республики Башкортостан</w:t>
      </w:r>
    </w:p>
    <w:p w:rsidR="00AA6058" w:rsidRPr="00655198" w:rsidRDefault="00AA6058" w:rsidP="00AA6058">
      <w:pPr>
        <w:jc w:val="right"/>
        <w:rPr>
          <w:b/>
          <w:color w:val="7F7F7F" w:themeColor="text1" w:themeTint="80"/>
        </w:rPr>
      </w:pPr>
    </w:p>
    <w:p w:rsidR="00AA6058" w:rsidRPr="00655198" w:rsidRDefault="00AA6058" w:rsidP="00AA6058">
      <w:pPr>
        <w:jc w:val="center"/>
        <w:rPr>
          <w:b/>
          <w:color w:val="7F7F7F" w:themeColor="text1" w:themeTint="80"/>
        </w:rPr>
      </w:pPr>
      <w:r w:rsidRPr="00655198">
        <w:rPr>
          <w:b/>
          <w:color w:val="7F7F7F" w:themeColor="text1" w:themeTint="80"/>
        </w:rPr>
        <w:t>Форма журнала регистрации</w:t>
      </w:r>
    </w:p>
    <w:p w:rsidR="00AA6058" w:rsidRPr="00655198" w:rsidRDefault="00AA6058" w:rsidP="00AA6058">
      <w:pPr>
        <w:jc w:val="center"/>
        <w:rPr>
          <w:rFonts w:ascii="Calibri" w:hAnsi="Calibri"/>
          <w:color w:val="7F7F7F" w:themeColor="text1" w:themeTint="80"/>
        </w:rPr>
      </w:pPr>
      <w:r w:rsidRPr="00655198">
        <w:rPr>
          <w:color w:val="7F7F7F" w:themeColor="text1" w:themeTint="80"/>
        </w:rPr>
        <w:t>договоров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387"/>
        <w:gridCol w:w="1725"/>
        <w:gridCol w:w="1297"/>
        <w:gridCol w:w="977"/>
        <w:gridCol w:w="851"/>
        <w:gridCol w:w="780"/>
        <w:gridCol w:w="1122"/>
        <w:gridCol w:w="1181"/>
      </w:tblGrid>
      <w:tr w:rsidR="00AA6058" w:rsidRPr="00655198" w:rsidTr="00AA6058">
        <w:tc>
          <w:tcPr>
            <w:tcW w:w="534" w:type="dxa"/>
          </w:tcPr>
          <w:p w:rsidR="00AA6058" w:rsidRPr="00655198" w:rsidRDefault="00AA6058" w:rsidP="00AA6058">
            <w:pPr>
              <w:jc w:val="center"/>
              <w:rPr>
                <w:color w:val="7F7F7F" w:themeColor="text1" w:themeTint="80"/>
                <w:sz w:val="20"/>
              </w:rPr>
            </w:pPr>
            <w:proofErr w:type="gramStart"/>
            <w:r w:rsidRPr="00655198">
              <w:rPr>
                <w:color w:val="7F7F7F" w:themeColor="text1" w:themeTint="80"/>
                <w:sz w:val="20"/>
              </w:rPr>
              <w:t>п</w:t>
            </w:r>
            <w:proofErr w:type="gramEnd"/>
            <w:r w:rsidRPr="00655198">
              <w:rPr>
                <w:color w:val="7F7F7F" w:themeColor="text1" w:themeTint="80"/>
                <w:sz w:val="20"/>
              </w:rPr>
              <w:t>/п</w:t>
            </w:r>
          </w:p>
        </w:tc>
        <w:tc>
          <w:tcPr>
            <w:tcW w:w="1387" w:type="dxa"/>
          </w:tcPr>
          <w:p w:rsidR="00AA6058" w:rsidRPr="00655198" w:rsidRDefault="00AA6058" w:rsidP="00AA6058">
            <w:pPr>
              <w:jc w:val="center"/>
              <w:rPr>
                <w:color w:val="7F7F7F" w:themeColor="text1" w:themeTint="80"/>
                <w:sz w:val="20"/>
              </w:rPr>
            </w:pPr>
            <w:r w:rsidRPr="00655198">
              <w:rPr>
                <w:color w:val="7F7F7F" w:themeColor="text1" w:themeTint="80"/>
                <w:sz w:val="20"/>
              </w:rPr>
              <w:t>Дата регистрации</w:t>
            </w:r>
          </w:p>
        </w:tc>
        <w:tc>
          <w:tcPr>
            <w:tcW w:w="1725" w:type="dxa"/>
          </w:tcPr>
          <w:p w:rsidR="00AA6058" w:rsidRPr="00655198" w:rsidRDefault="00AA6058" w:rsidP="00AA6058">
            <w:pPr>
              <w:jc w:val="center"/>
              <w:rPr>
                <w:color w:val="7F7F7F" w:themeColor="text1" w:themeTint="80"/>
                <w:sz w:val="20"/>
              </w:rPr>
            </w:pPr>
            <w:r w:rsidRPr="00655198">
              <w:rPr>
                <w:color w:val="7F7F7F" w:themeColor="text1" w:themeTint="80"/>
                <w:sz w:val="20"/>
              </w:rPr>
              <w:t>Наименование юридического лица или индивидуального предпринимателя я</w:t>
            </w:r>
          </w:p>
        </w:tc>
        <w:tc>
          <w:tcPr>
            <w:tcW w:w="1297" w:type="dxa"/>
          </w:tcPr>
          <w:p w:rsidR="00AA6058" w:rsidRPr="00655198" w:rsidRDefault="00AA6058" w:rsidP="00AA6058">
            <w:pPr>
              <w:jc w:val="center"/>
              <w:rPr>
                <w:color w:val="7F7F7F" w:themeColor="text1" w:themeTint="80"/>
                <w:sz w:val="20"/>
              </w:rPr>
            </w:pPr>
            <w:r w:rsidRPr="00655198">
              <w:rPr>
                <w:color w:val="7F7F7F" w:themeColor="text1" w:themeTint="80"/>
                <w:sz w:val="20"/>
              </w:rPr>
              <w:t>Срок действия договора</w:t>
            </w:r>
          </w:p>
        </w:tc>
        <w:tc>
          <w:tcPr>
            <w:tcW w:w="977" w:type="dxa"/>
          </w:tcPr>
          <w:p w:rsidR="00AA6058" w:rsidRPr="00655198" w:rsidRDefault="00AA6058" w:rsidP="00AA6058">
            <w:pPr>
              <w:jc w:val="center"/>
              <w:rPr>
                <w:color w:val="7F7F7F" w:themeColor="text1" w:themeTint="80"/>
                <w:sz w:val="20"/>
              </w:rPr>
            </w:pPr>
            <w:proofErr w:type="spellStart"/>
            <w:r w:rsidRPr="00655198">
              <w:rPr>
                <w:color w:val="7F7F7F" w:themeColor="text1" w:themeTint="80"/>
                <w:sz w:val="20"/>
              </w:rPr>
              <w:t>Сведе</w:t>
            </w:r>
            <w:proofErr w:type="spellEnd"/>
            <w:r w:rsidRPr="00655198">
              <w:rPr>
                <w:color w:val="7F7F7F" w:themeColor="text1" w:themeTint="80"/>
                <w:sz w:val="20"/>
              </w:rPr>
              <w:t xml:space="preserve"> </w:t>
            </w:r>
            <w:proofErr w:type="gramStart"/>
            <w:r w:rsidRPr="00655198">
              <w:rPr>
                <w:color w:val="7F7F7F" w:themeColor="text1" w:themeTint="80"/>
                <w:sz w:val="20"/>
              </w:rPr>
              <w:t>-</w:t>
            </w:r>
            <w:proofErr w:type="spellStart"/>
            <w:r w:rsidRPr="00655198">
              <w:rPr>
                <w:color w:val="7F7F7F" w:themeColor="text1" w:themeTint="80"/>
                <w:sz w:val="20"/>
              </w:rPr>
              <w:t>н</w:t>
            </w:r>
            <w:proofErr w:type="gramEnd"/>
            <w:r w:rsidRPr="00655198">
              <w:rPr>
                <w:color w:val="7F7F7F" w:themeColor="text1" w:themeTint="80"/>
                <w:sz w:val="20"/>
              </w:rPr>
              <w:t>ия</w:t>
            </w:r>
            <w:proofErr w:type="spellEnd"/>
            <w:r w:rsidRPr="00655198">
              <w:rPr>
                <w:color w:val="7F7F7F" w:themeColor="text1" w:themeTint="80"/>
                <w:sz w:val="20"/>
              </w:rPr>
              <w:t xml:space="preserve"> о </w:t>
            </w:r>
            <w:proofErr w:type="spellStart"/>
            <w:r w:rsidRPr="00655198">
              <w:rPr>
                <w:color w:val="7F7F7F" w:themeColor="text1" w:themeTint="80"/>
                <w:sz w:val="20"/>
              </w:rPr>
              <w:t>прод</w:t>
            </w:r>
            <w:proofErr w:type="spellEnd"/>
            <w:r w:rsidRPr="00655198">
              <w:rPr>
                <w:color w:val="7F7F7F" w:themeColor="text1" w:themeTint="80"/>
                <w:sz w:val="20"/>
              </w:rPr>
              <w:t xml:space="preserve">- лени </w:t>
            </w:r>
            <w:proofErr w:type="spellStart"/>
            <w:r w:rsidRPr="00655198">
              <w:rPr>
                <w:color w:val="7F7F7F" w:themeColor="text1" w:themeTint="80"/>
                <w:sz w:val="20"/>
              </w:rPr>
              <w:t>дого</w:t>
            </w:r>
            <w:proofErr w:type="spellEnd"/>
            <w:r w:rsidRPr="00655198">
              <w:rPr>
                <w:color w:val="7F7F7F" w:themeColor="text1" w:themeTint="80"/>
                <w:sz w:val="20"/>
              </w:rPr>
              <w:t>- вора</w:t>
            </w:r>
          </w:p>
        </w:tc>
        <w:tc>
          <w:tcPr>
            <w:tcW w:w="851" w:type="dxa"/>
          </w:tcPr>
          <w:p w:rsidR="00AA6058" w:rsidRPr="00655198" w:rsidRDefault="00AA6058" w:rsidP="00AA6058">
            <w:pPr>
              <w:jc w:val="center"/>
              <w:rPr>
                <w:color w:val="7F7F7F" w:themeColor="text1" w:themeTint="80"/>
                <w:sz w:val="20"/>
              </w:rPr>
            </w:pPr>
            <w:r w:rsidRPr="00655198">
              <w:rPr>
                <w:color w:val="7F7F7F" w:themeColor="text1" w:themeTint="80"/>
                <w:sz w:val="20"/>
              </w:rPr>
              <w:t xml:space="preserve">Зона № </w:t>
            </w:r>
          </w:p>
        </w:tc>
        <w:tc>
          <w:tcPr>
            <w:tcW w:w="780" w:type="dxa"/>
          </w:tcPr>
          <w:p w:rsidR="00AA6058" w:rsidRPr="00655198" w:rsidRDefault="00AA6058" w:rsidP="00AA6058">
            <w:pPr>
              <w:jc w:val="center"/>
              <w:rPr>
                <w:color w:val="7F7F7F" w:themeColor="text1" w:themeTint="80"/>
                <w:sz w:val="20"/>
              </w:rPr>
            </w:pPr>
            <w:r w:rsidRPr="00655198">
              <w:rPr>
                <w:color w:val="7F7F7F" w:themeColor="text1" w:themeTint="80"/>
                <w:sz w:val="20"/>
              </w:rPr>
              <w:t>№ места</w:t>
            </w:r>
          </w:p>
        </w:tc>
        <w:tc>
          <w:tcPr>
            <w:tcW w:w="1122" w:type="dxa"/>
          </w:tcPr>
          <w:p w:rsidR="00AA6058" w:rsidRPr="00655198" w:rsidRDefault="00AA6058" w:rsidP="00AA6058">
            <w:pPr>
              <w:jc w:val="center"/>
              <w:rPr>
                <w:color w:val="7F7F7F" w:themeColor="text1" w:themeTint="80"/>
                <w:sz w:val="20"/>
              </w:rPr>
            </w:pPr>
            <w:proofErr w:type="spellStart"/>
            <w:r w:rsidRPr="00655198">
              <w:rPr>
                <w:color w:val="7F7F7F" w:themeColor="text1" w:themeTint="80"/>
                <w:sz w:val="20"/>
              </w:rPr>
              <w:t>Специал</w:t>
            </w:r>
            <w:proofErr w:type="gramStart"/>
            <w:r w:rsidRPr="00655198">
              <w:rPr>
                <w:color w:val="7F7F7F" w:themeColor="text1" w:themeTint="80"/>
                <w:sz w:val="20"/>
              </w:rPr>
              <w:t>и</w:t>
            </w:r>
            <w:proofErr w:type="spellEnd"/>
            <w:r w:rsidRPr="00655198">
              <w:rPr>
                <w:color w:val="7F7F7F" w:themeColor="text1" w:themeTint="80"/>
                <w:sz w:val="20"/>
              </w:rPr>
              <w:t>-</w:t>
            </w:r>
            <w:proofErr w:type="gramEnd"/>
            <w:r w:rsidRPr="00655198">
              <w:rPr>
                <w:color w:val="7F7F7F" w:themeColor="text1" w:themeTint="80"/>
                <w:sz w:val="20"/>
              </w:rPr>
              <w:t xml:space="preserve"> </w:t>
            </w:r>
            <w:proofErr w:type="spellStart"/>
            <w:r w:rsidRPr="00655198">
              <w:rPr>
                <w:color w:val="7F7F7F" w:themeColor="text1" w:themeTint="80"/>
                <w:sz w:val="20"/>
              </w:rPr>
              <w:t>зация</w:t>
            </w:r>
            <w:proofErr w:type="spellEnd"/>
          </w:p>
        </w:tc>
        <w:tc>
          <w:tcPr>
            <w:tcW w:w="1181" w:type="dxa"/>
          </w:tcPr>
          <w:p w:rsidR="00AA6058" w:rsidRPr="00655198" w:rsidRDefault="00AA6058" w:rsidP="00AA6058">
            <w:pPr>
              <w:jc w:val="center"/>
              <w:rPr>
                <w:color w:val="7F7F7F" w:themeColor="text1" w:themeTint="80"/>
                <w:sz w:val="20"/>
              </w:rPr>
            </w:pPr>
            <w:r w:rsidRPr="00655198">
              <w:rPr>
                <w:color w:val="7F7F7F" w:themeColor="text1" w:themeTint="80"/>
                <w:sz w:val="20"/>
              </w:rPr>
              <w:t>Подпись и дата получателя</w:t>
            </w: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1</w:t>
            </w:r>
          </w:p>
        </w:tc>
        <w:tc>
          <w:tcPr>
            <w:tcW w:w="1387"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2</w:t>
            </w:r>
          </w:p>
        </w:tc>
        <w:tc>
          <w:tcPr>
            <w:tcW w:w="1725"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3</w:t>
            </w:r>
          </w:p>
        </w:tc>
        <w:tc>
          <w:tcPr>
            <w:tcW w:w="1297"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4</w:t>
            </w:r>
          </w:p>
        </w:tc>
        <w:tc>
          <w:tcPr>
            <w:tcW w:w="977"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5</w:t>
            </w:r>
          </w:p>
        </w:tc>
        <w:tc>
          <w:tcPr>
            <w:tcW w:w="851"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6</w:t>
            </w:r>
          </w:p>
        </w:tc>
        <w:tc>
          <w:tcPr>
            <w:tcW w:w="780"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7</w:t>
            </w:r>
          </w:p>
        </w:tc>
        <w:tc>
          <w:tcPr>
            <w:tcW w:w="1122"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8</w:t>
            </w:r>
          </w:p>
        </w:tc>
        <w:tc>
          <w:tcPr>
            <w:tcW w:w="1181" w:type="dxa"/>
          </w:tcPr>
          <w:p w:rsidR="00AA6058" w:rsidRPr="00655198" w:rsidRDefault="00AA6058" w:rsidP="00AA6058">
            <w:pPr>
              <w:jc w:val="center"/>
              <w:rPr>
                <w:rFonts w:ascii="Calibri" w:hAnsi="Calibri"/>
                <w:color w:val="7F7F7F" w:themeColor="text1" w:themeTint="80"/>
                <w:sz w:val="20"/>
              </w:rPr>
            </w:pPr>
            <w:r w:rsidRPr="00655198">
              <w:rPr>
                <w:rFonts w:ascii="Calibri" w:hAnsi="Calibri"/>
                <w:color w:val="7F7F7F" w:themeColor="text1" w:themeTint="80"/>
                <w:sz w:val="20"/>
              </w:rPr>
              <w:t>9</w:t>
            </w: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r w:rsidR="00AA6058" w:rsidRPr="00655198" w:rsidTr="00AA6058">
        <w:tc>
          <w:tcPr>
            <w:tcW w:w="534" w:type="dxa"/>
          </w:tcPr>
          <w:p w:rsidR="00AA6058" w:rsidRPr="00655198" w:rsidRDefault="00AA6058" w:rsidP="00AA6058">
            <w:pPr>
              <w:jc w:val="center"/>
              <w:rPr>
                <w:rFonts w:ascii="Calibri" w:hAnsi="Calibri"/>
                <w:color w:val="7F7F7F" w:themeColor="text1" w:themeTint="80"/>
                <w:sz w:val="20"/>
              </w:rPr>
            </w:pPr>
          </w:p>
        </w:tc>
        <w:tc>
          <w:tcPr>
            <w:tcW w:w="1387" w:type="dxa"/>
          </w:tcPr>
          <w:p w:rsidR="00AA6058" w:rsidRPr="00655198" w:rsidRDefault="00AA6058" w:rsidP="00AA6058">
            <w:pPr>
              <w:jc w:val="center"/>
              <w:rPr>
                <w:rFonts w:ascii="Calibri" w:hAnsi="Calibri"/>
                <w:color w:val="7F7F7F" w:themeColor="text1" w:themeTint="80"/>
                <w:sz w:val="20"/>
              </w:rPr>
            </w:pPr>
          </w:p>
        </w:tc>
        <w:tc>
          <w:tcPr>
            <w:tcW w:w="1725" w:type="dxa"/>
          </w:tcPr>
          <w:p w:rsidR="00AA6058" w:rsidRPr="00655198" w:rsidRDefault="00AA6058" w:rsidP="00AA6058">
            <w:pPr>
              <w:jc w:val="center"/>
              <w:rPr>
                <w:rFonts w:ascii="Calibri" w:hAnsi="Calibri"/>
                <w:color w:val="7F7F7F" w:themeColor="text1" w:themeTint="80"/>
                <w:sz w:val="20"/>
              </w:rPr>
            </w:pPr>
          </w:p>
        </w:tc>
        <w:tc>
          <w:tcPr>
            <w:tcW w:w="1297" w:type="dxa"/>
          </w:tcPr>
          <w:p w:rsidR="00AA6058" w:rsidRPr="00655198" w:rsidRDefault="00AA6058" w:rsidP="00AA6058">
            <w:pPr>
              <w:jc w:val="center"/>
              <w:rPr>
                <w:rFonts w:ascii="Calibri" w:hAnsi="Calibri"/>
                <w:color w:val="7F7F7F" w:themeColor="text1" w:themeTint="80"/>
                <w:sz w:val="20"/>
              </w:rPr>
            </w:pPr>
          </w:p>
        </w:tc>
        <w:tc>
          <w:tcPr>
            <w:tcW w:w="977" w:type="dxa"/>
          </w:tcPr>
          <w:p w:rsidR="00AA6058" w:rsidRPr="00655198" w:rsidRDefault="00AA6058" w:rsidP="00AA6058">
            <w:pPr>
              <w:jc w:val="center"/>
              <w:rPr>
                <w:rFonts w:ascii="Calibri" w:hAnsi="Calibri"/>
                <w:color w:val="7F7F7F" w:themeColor="text1" w:themeTint="80"/>
                <w:sz w:val="20"/>
              </w:rPr>
            </w:pPr>
          </w:p>
        </w:tc>
        <w:tc>
          <w:tcPr>
            <w:tcW w:w="851" w:type="dxa"/>
          </w:tcPr>
          <w:p w:rsidR="00AA6058" w:rsidRPr="00655198" w:rsidRDefault="00AA6058" w:rsidP="00AA6058">
            <w:pPr>
              <w:jc w:val="center"/>
              <w:rPr>
                <w:rFonts w:ascii="Calibri" w:hAnsi="Calibri"/>
                <w:color w:val="7F7F7F" w:themeColor="text1" w:themeTint="80"/>
                <w:sz w:val="20"/>
              </w:rPr>
            </w:pPr>
          </w:p>
        </w:tc>
        <w:tc>
          <w:tcPr>
            <w:tcW w:w="780" w:type="dxa"/>
          </w:tcPr>
          <w:p w:rsidR="00AA6058" w:rsidRPr="00655198" w:rsidRDefault="00AA6058" w:rsidP="00AA6058">
            <w:pPr>
              <w:jc w:val="center"/>
              <w:rPr>
                <w:rFonts w:ascii="Calibri" w:hAnsi="Calibri"/>
                <w:color w:val="7F7F7F" w:themeColor="text1" w:themeTint="80"/>
                <w:sz w:val="20"/>
              </w:rPr>
            </w:pPr>
          </w:p>
        </w:tc>
        <w:tc>
          <w:tcPr>
            <w:tcW w:w="1122" w:type="dxa"/>
          </w:tcPr>
          <w:p w:rsidR="00AA6058" w:rsidRPr="00655198" w:rsidRDefault="00AA6058" w:rsidP="00AA6058">
            <w:pPr>
              <w:jc w:val="center"/>
              <w:rPr>
                <w:rFonts w:ascii="Calibri" w:hAnsi="Calibri"/>
                <w:color w:val="7F7F7F" w:themeColor="text1" w:themeTint="80"/>
                <w:sz w:val="20"/>
              </w:rPr>
            </w:pPr>
          </w:p>
        </w:tc>
        <w:tc>
          <w:tcPr>
            <w:tcW w:w="1181" w:type="dxa"/>
          </w:tcPr>
          <w:p w:rsidR="00AA6058" w:rsidRPr="00655198" w:rsidRDefault="00AA6058" w:rsidP="00AA6058">
            <w:pPr>
              <w:jc w:val="center"/>
              <w:rPr>
                <w:rFonts w:ascii="Calibri" w:hAnsi="Calibri"/>
                <w:color w:val="7F7F7F" w:themeColor="text1" w:themeTint="80"/>
                <w:sz w:val="20"/>
              </w:rPr>
            </w:pPr>
          </w:p>
        </w:tc>
      </w:tr>
    </w:tbl>
    <w:p w:rsidR="00AA6058" w:rsidRPr="00655198" w:rsidRDefault="00AA6058" w:rsidP="00AA6058">
      <w:pPr>
        <w:rPr>
          <w:rFonts w:ascii="Calibri" w:hAnsi="Calibri"/>
          <w:color w:val="7F7F7F" w:themeColor="text1" w:themeTint="80"/>
          <w:sz w:val="22"/>
        </w:rPr>
      </w:pPr>
    </w:p>
    <w:p w:rsidR="00AA6058" w:rsidRPr="00655198" w:rsidRDefault="00AA6058" w:rsidP="00AA6058">
      <w:pPr>
        <w:ind w:left="3969"/>
        <w:jc w:val="right"/>
        <w:rPr>
          <w:color w:val="7F7F7F" w:themeColor="text1" w:themeTint="80"/>
        </w:rPr>
      </w:pPr>
    </w:p>
    <w:p w:rsidR="00AA6058" w:rsidRPr="00655198" w:rsidRDefault="00AA6058" w:rsidP="00AA6058">
      <w:pPr>
        <w:ind w:firstLine="709"/>
        <w:jc w:val="both"/>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ind w:left="3969"/>
        <w:jc w:val="right"/>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rPr>
          <w:color w:val="7F7F7F" w:themeColor="text1" w:themeTint="80"/>
        </w:rPr>
      </w:pPr>
    </w:p>
    <w:p w:rsidR="00AA6058" w:rsidRPr="00655198" w:rsidRDefault="00AA6058" w:rsidP="00AA6058">
      <w:pPr>
        <w:pStyle w:val="ConsPlusNormal"/>
        <w:ind w:right="-598" w:firstLine="0"/>
        <w:outlineLvl w:val="1"/>
        <w:rPr>
          <w:rFonts w:ascii="Times New Roman" w:hAnsi="Times New Roman"/>
          <w:color w:val="7F7F7F" w:themeColor="text1" w:themeTint="80"/>
          <w:sz w:val="24"/>
        </w:rPr>
      </w:pPr>
    </w:p>
    <w:p w:rsidR="00AA6058" w:rsidRPr="00655198" w:rsidRDefault="00AA6058" w:rsidP="00AA6058">
      <w:pPr>
        <w:pStyle w:val="ConsPlusNormal"/>
        <w:ind w:right="-598" w:firstLine="0"/>
        <w:outlineLvl w:val="1"/>
        <w:rPr>
          <w:rFonts w:ascii="Times New Roman" w:hAnsi="Times New Roman"/>
          <w:color w:val="7F7F7F" w:themeColor="text1" w:themeTint="80"/>
          <w:sz w:val="24"/>
        </w:rPr>
      </w:pPr>
    </w:p>
    <w:p w:rsidR="00AA6058" w:rsidRDefault="00AA6058" w:rsidP="00AA6058">
      <w:pPr>
        <w:pStyle w:val="ConsPlusNormal"/>
        <w:ind w:right="-598" w:firstLine="0"/>
        <w:outlineLvl w:val="1"/>
        <w:rPr>
          <w:rFonts w:ascii="Times New Roman" w:hAnsi="Times New Roman"/>
          <w:color w:val="7F7F7F" w:themeColor="text1" w:themeTint="80"/>
          <w:sz w:val="24"/>
        </w:rPr>
      </w:pPr>
    </w:p>
    <w:p w:rsidR="003354D6" w:rsidRDefault="003354D6" w:rsidP="00AA6058">
      <w:pPr>
        <w:pStyle w:val="ConsPlusNormal"/>
        <w:ind w:right="-598" w:firstLine="0"/>
        <w:outlineLvl w:val="1"/>
        <w:rPr>
          <w:rFonts w:ascii="Times New Roman" w:hAnsi="Times New Roman"/>
          <w:color w:val="7F7F7F" w:themeColor="text1" w:themeTint="80"/>
          <w:sz w:val="24"/>
        </w:rPr>
      </w:pPr>
    </w:p>
    <w:p w:rsidR="003354D6" w:rsidRPr="00655198" w:rsidRDefault="003354D6" w:rsidP="00AA6058">
      <w:pPr>
        <w:pStyle w:val="ConsPlusNormal"/>
        <w:ind w:right="-598" w:firstLine="0"/>
        <w:outlineLvl w:val="1"/>
        <w:rPr>
          <w:rFonts w:ascii="Times New Roman" w:hAnsi="Times New Roman"/>
          <w:color w:val="7F7F7F" w:themeColor="text1" w:themeTint="80"/>
          <w:sz w:val="24"/>
        </w:rPr>
      </w:pPr>
      <w:bookmarkStart w:id="0" w:name="_GoBack"/>
      <w:bookmarkEnd w:id="0"/>
    </w:p>
    <w:p w:rsidR="00AA6058"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lastRenderedPageBreak/>
        <w:t>Приложение  № 5</w:t>
      </w:r>
    </w:p>
    <w:p w:rsidR="00C56F40"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 xml:space="preserve">к постановлению главы администрации  </w:t>
      </w:r>
    </w:p>
    <w:p w:rsidR="00AA6058"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 xml:space="preserve">сельского поселения Московский сельсовет муниципального района Дюртюлинский район Республики Башкортостан </w:t>
      </w:r>
    </w:p>
    <w:p w:rsidR="00AA6058" w:rsidRPr="00655198" w:rsidRDefault="00AA6058" w:rsidP="00C56F40">
      <w:pPr>
        <w:pStyle w:val="ConsPlusNormal"/>
        <w:ind w:left="5245" w:firstLine="0"/>
        <w:outlineLvl w:val="1"/>
        <w:rPr>
          <w:rFonts w:ascii="Times New Roman" w:hAnsi="Times New Roman"/>
          <w:color w:val="7F7F7F" w:themeColor="text1" w:themeTint="80"/>
          <w:sz w:val="24"/>
        </w:rPr>
      </w:pPr>
      <w:r w:rsidRPr="00655198">
        <w:rPr>
          <w:rFonts w:ascii="Times New Roman" w:hAnsi="Times New Roman"/>
          <w:color w:val="7F7F7F" w:themeColor="text1" w:themeTint="80"/>
          <w:sz w:val="24"/>
        </w:rPr>
        <w:t xml:space="preserve">от </w:t>
      </w:r>
      <w:r w:rsidR="00D15ECB" w:rsidRPr="00655198">
        <w:rPr>
          <w:rFonts w:ascii="Times New Roman" w:hAnsi="Times New Roman"/>
          <w:color w:val="7F7F7F" w:themeColor="text1" w:themeTint="80"/>
          <w:sz w:val="24"/>
        </w:rPr>
        <w:t>22.12.2022 №12/2</w:t>
      </w:r>
    </w:p>
    <w:p w:rsidR="00AA6058" w:rsidRPr="00655198" w:rsidRDefault="00AA6058" w:rsidP="00C56F40">
      <w:pPr>
        <w:rPr>
          <w:b/>
          <w:color w:val="7F7F7F" w:themeColor="text1" w:themeTint="80"/>
          <w:sz w:val="27"/>
        </w:rPr>
      </w:pPr>
    </w:p>
    <w:p w:rsidR="00AA6058" w:rsidRPr="00655198" w:rsidRDefault="00AA6058" w:rsidP="00AA6058">
      <w:pPr>
        <w:jc w:val="center"/>
        <w:rPr>
          <w:b/>
          <w:color w:val="7F7F7F" w:themeColor="text1" w:themeTint="80"/>
          <w:sz w:val="27"/>
        </w:rPr>
      </w:pPr>
      <w:r w:rsidRPr="00655198">
        <w:rPr>
          <w:b/>
          <w:color w:val="7F7F7F" w:themeColor="text1" w:themeTint="80"/>
          <w:sz w:val="27"/>
        </w:rPr>
        <w:t>ПОРЯДОК</w:t>
      </w:r>
    </w:p>
    <w:p w:rsidR="00CB2048" w:rsidRPr="00655198" w:rsidRDefault="00AA6058" w:rsidP="00AA6058">
      <w:pPr>
        <w:jc w:val="center"/>
        <w:rPr>
          <w:b/>
          <w:color w:val="7F7F7F" w:themeColor="text1" w:themeTint="80"/>
          <w:sz w:val="27"/>
        </w:rPr>
      </w:pPr>
      <w:r w:rsidRPr="00655198">
        <w:rPr>
          <w:b/>
          <w:color w:val="7F7F7F" w:themeColor="text1" w:themeTint="80"/>
          <w:sz w:val="27"/>
        </w:rPr>
        <w:t xml:space="preserve">определения платы за место размещения нестационарного торгового объекта (объекта по оказанию услуг) на территории сельского поселения </w:t>
      </w:r>
    </w:p>
    <w:p w:rsidR="00CB2048" w:rsidRPr="00655198" w:rsidRDefault="00AA6058" w:rsidP="00AA6058">
      <w:pPr>
        <w:jc w:val="center"/>
        <w:rPr>
          <w:b/>
          <w:color w:val="7F7F7F" w:themeColor="text1" w:themeTint="80"/>
          <w:sz w:val="27"/>
        </w:rPr>
      </w:pPr>
      <w:r w:rsidRPr="00655198">
        <w:rPr>
          <w:b/>
          <w:color w:val="7F7F7F" w:themeColor="text1" w:themeTint="80"/>
          <w:sz w:val="27"/>
        </w:rPr>
        <w:t xml:space="preserve">Московский сельсовет муниципального района Дюртюлинский район </w:t>
      </w:r>
    </w:p>
    <w:p w:rsidR="00AA6058" w:rsidRPr="00655198" w:rsidRDefault="00AA6058" w:rsidP="00AA6058">
      <w:pPr>
        <w:jc w:val="center"/>
        <w:rPr>
          <w:b/>
          <w:color w:val="7F7F7F" w:themeColor="text1" w:themeTint="80"/>
          <w:sz w:val="27"/>
        </w:rPr>
      </w:pPr>
      <w:r w:rsidRPr="00655198">
        <w:rPr>
          <w:b/>
          <w:color w:val="7F7F7F" w:themeColor="text1" w:themeTint="80"/>
          <w:sz w:val="27"/>
        </w:rPr>
        <w:t>Республики Башкортостан</w:t>
      </w:r>
    </w:p>
    <w:p w:rsidR="00AA6058" w:rsidRPr="00655198" w:rsidRDefault="00AA6058" w:rsidP="00AA6058">
      <w:pPr>
        <w:jc w:val="center"/>
        <w:rPr>
          <w:b/>
          <w:color w:val="7F7F7F" w:themeColor="text1" w:themeTint="80"/>
          <w:sz w:val="27"/>
        </w:rPr>
      </w:pPr>
    </w:p>
    <w:p w:rsidR="00AA6058" w:rsidRPr="00655198" w:rsidRDefault="00AA6058" w:rsidP="00AA6058">
      <w:pPr>
        <w:pStyle w:val="ListParagraph"/>
        <w:numPr>
          <w:ilvl w:val="0"/>
          <w:numId w:val="37"/>
        </w:numPr>
        <w:ind w:left="0" w:hanging="142"/>
        <w:jc w:val="center"/>
        <w:rPr>
          <w:color w:val="7F7F7F" w:themeColor="text1" w:themeTint="80"/>
          <w:sz w:val="27"/>
        </w:rPr>
      </w:pPr>
      <w:r w:rsidRPr="00655198">
        <w:rPr>
          <w:color w:val="7F7F7F" w:themeColor="text1" w:themeTint="80"/>
          <w:sz w:val="27"/>
        </w:rPr>
        <w:t>Общие положения</w:t>
      </w:r>
    </w:p>
    <w:p w:rsidR="00AA6058" w:rsidRPr="00655198" w:rsidRDefault="00AA6058" w:rsidP="00C56F40">
      <w:pPr>
        <w:contextualSpacing/>
        <w:jc w:val="both"/>
        <w:rPr>
          <w:color w:val="7F7F7F" w:themeColor="text1" w:themeTint="80"/>
          <w:sz w:val="27"/>
        </w:rPr>
      </w:pPr>
      <w:r w:rsidRPr="00655198">
        <w:rPr>
          <w:color w:val="7F7F7F" w:themeColor="text1" w:themeTint="80"/>
          <w:sz w:val="27"/>
        </w:rPr>
        <w:t>1.1 Настоящий Порядок устанавливает порядок определения размера платы за место размещения нестационарного торгового объекта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на территории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ind w:firstLine="709"/>
        <w:contextualSpacing/>
        <w:jc w:val="center"/>
        <w:rPr>
          <w:color w:val="7F7F7F" w:themeColor="text1" w:themeTint="80"/>
          <w:sz w:val="27"/>
        </w:rPr>
      </w:pPr>
      <w:r w:rsidRPr="00655198">
        <w:rPr>
          <w:color w:val="7F7F7F" w:themeColor="text1" w:themeTint="80"/>
          <w:sz w:val="27"/>
        </w:rPr>
        <w:t>2.Размер платы и начальной цены</w:t>
      </w:r>
    </w:p>
    <w:p w:rsidR="00AA6058" w:rsidRPr="00655198" w:rsidRDefault="00AA6058" w:rsidP="00AA6058">
      <w:pPr>
        <w:contextualSpacing/>
        <w:jc w:val="both"/>
        <w:rPr>
          <w:color w:val="7F7F7F" w:themeColor="text1" w:themeTint="80"/>
          <w:sz w:val="27"/>
        </w:rPr>
      </w:pPr>
      <w:r w:rsidRPr="00655198">
        <w:rPr>
          <w:color w:val="7F7F7F" w:themeColor="text1" w:themeTint="80"/>
          <w:sz w:val="27"/>
        </w:rPr>
        <w:t>2.1  Годовой размер платы за место размещения нестационарного торгового объекта определяется по результатам проведенного открытого конкурса.</w:t>
      </w:r>
    </w:p>
    <w:p w:rsidR="00AA6058" w:rsidRPr="00655198" w:rsidRDefault="00AA6058" w:rsidP="00AA6058">
      <w:pPr>
        <w:tabs>
          <w:tab w:val="left" w:pos="709"/>
        </w:tabs>
        <w:jc w:val="both"/>
        <w:rPr>
          <w:color w:val="7F7F7F" w:themeColor="text1" w:themeTint="80"/>
          <w:sz w:val="26"/>
        </w:rPr>
      </w:pPr>
      <w:r w:rsidRPr="00655198">
        <w:rPr>
          <w:color w:val="7F7F7F" w:themeColor="text1" w:themeTint="80"/>
          <w:sz w:val="26"/>
        </w:rPr>
        <w:t>2.2  Начальная цена предмета конкурса определяется по формуле:</w:t>
      </w:r>
    </w:p>
    <w:p w:rsidR="00AA6058" w:rsidRPr="00655198" w:rsidRDefault="00AA6058" w:rsidP="00AA6058">
      <w:pPr>
        <w:tabs>
          <w:tab w:val="left" w:pos="709"/>
        </w:tabs>
        <w:jc w:val="both"/>
        <w:rPr>
          <w:color w:val="7F7F7F" w:themeColor="text1" w:themeTint="80"/>
          <w:sz w:val="26"/>
        </w:rPr>
      </w:pPr>
      <w:proofErr w:type="spellStart"/>
      <w:r w:rsidRPr="00655198">
        <w:rPr>
          <w:color w:val="7F7F7F" w:themeColor="text1" w:themeTint="80"/>
          <w:sz w:val="26"/>
        </w:rPr>
        <w:t>Нц</w:t>
      </w:r>
      <w:proofErr w:type="spellEnd"/>
      <w:r w:rsidRPr="00655198">
        <w:rPr>
          <w:color w:val="7F7F7F" w:themeColor="text1" w:themeTint="80"/>
          <w:sz w:val="26"/>
        </w:rPr>
        <w:t>=</w:t>
      </w:r>
      <w:proofErr w:type="spellStart"/>
      <w:r w:rsidRPr="00655198">
        <w:rPr>
          <w:color w:val="7F7F7F" w:themeColor="text1" w:themeTint="80"/>
          <w:sz w:val="26"/>
        </w:rPr>
        <w:t>УПКС×S_места</w:t>
      </w:r>
      <w:proofErr w:type="spellEnd"/>
      <w:r w:rsidRPr="00655198">
        <w:rPr>
          <w:color w:val="7F7F7F" w:themeColor="text1" w:themeTint="80"/>
          <w:sz w:val="26"/>
        </w:rPr>
        <w:t xml:space="preserve"> х С</w:t>
      </w:r>
      <w:proofErr w:type="gramStart"/>
      <w:r w:rsidRPr="00655198">
        <w:rPr>
          <w:color w:val="7F7F7F" w:themeColor="text1" w:themeTint="80"/>
          <w:sz w:val="26"/>
        </w:rPr>
        <w:t xml:space="preserve"> ,</w:t>
      </w:r>
      <w:proofErr w:type="gramEnd"/>
      <w:r w:rsidRPr="00655198">
        <w:rPr>
          <w:color w:val="7F7F7F" w:themeColor="text1" w:themeTint="80"/>
          <w:sz w:val="26"/>
        </w:rPr>
        <w:t xml:space="preserve"> где </w:t>
      </w:r>
    </w:p>
    <w:p w:rsidR="00AA6058" w:rsidRPr="00655198" w:rsidRDefault="00AA6058" w:rsidP="00AA6058">
      <w:pPr>
        <w:tabs>
          <w:tab w:val="left" w:pos="709"/>
        </w:tabs>
        <w:jc w:val="both"/>
        <w:rPr>
          <w:color w:val="7F7F7F" w:themeColor="text1" w:themeTint="80"/>
          <w:sz w:val="26"/>
        </w:rPr>
      </w:pPr>
      <w:proofErr w:type="spellStart"/>
      <w:r w:rsidRPr="00655198">
        <w:rPr>
          <w:color w:val="7F7F7F" w:themeColor="text1" w:themeTint="80"/>
          <w:sz w:val="26"/>
        </w:rPr>
        <w:t>Н_ц</w:t>
      </w:r>
      <w:proofErr w:type="spellEnd"/>
      <w:r w:rsidRPr="00655198">
        <w:rPr>
          <w:color w:val="7F7F7F" w:themeColor="text1" w:themeTint="80"/>
          <w:sz w:val="26"/>
        </w:rPr>
        <w:t xml:space="preserve"> - начальная цена предмета конкурса (места), в рублях в год;</w:t>
      </w:r>
    </w:p>
    <w:p w:rsidR="00AA6058" w:rsidRPr="00655198" w:rsidRDefault="00AA6058" w:rsidP="00AA6058">
      <w:pPr>
        <w:tabs>
          <w:tab w:val="left" w:pos="709"/>
        </w:tabs>
        <w:jc w:val="both"/>
        <w:rPr>
          <w:color w:val="7F7F7F" w:themeColor="text1" w:themeTint="80"/>
          <w:sz w:val="26"/>
        </w:rPr>
      </w:pPr>
      <w:r w:rsidRPr="00655198">
        <w:rPr>
          <w:color w:val="7F7F7F" w:themeColor="text1" w:themeTint="80"/>
          <w:sz w:val="26"/>
        </w:rPr>
        <w:t>УПКС – удельный показатель кадастровой стоимости в соответствующем кадастровом квартале, руб./</w:t>
      </w:r>
      <w:proofErr w:type="gramStart"/>
      <w:r w:rsidRPr="00655198">
        <w:rPr>
          <w:color w:val="7F7F7F" w:themeColor="text1" w:themeTint="80"/>
          <w:sz w:val="26"/>
        </w:rPr>
        <w:t>м</w:t>
      </w:r>
      <w:proofErr w:type="gramEnd"/>
      <w:r w:rsidRPr="00655198">
        <w:rPr>
          <w:color w:val="7F7F7F" w:themeColor="text1" w:themeTint="80"/>
          <w:sz w:val="26"/>
        </w:rPr>
        <w:t>^2</w:t>
      </w:r>
    </w:p>
    <w:p w:rsidR="00AA6058" w:rsidRPr="00655198" w:rsidRDefault="00AA6058" w:rsidP="00AA6058">
      <w:pPr>
        <w:tabs>
          <w:tab w:val="left" w:pos="709"/>
        </w:tabs>
        <w:jc w:val="both"/>
        <w:rPr>
          <w:color w:val="7F7F7F" w:themeColor="text1" w:themeTint="80"/>
          <w:sz w:val="26"/>
        </w:rPr>
      </w:pPr>
      <w:proofErr w:type="spellStart"/>
      <w:r w:rsidRPr="00655198">
        <w:rPr>
          <w:color w:val="7F7F7F" w:themeColor="text1" w:themeTint="80"/>
          <w:sz w:val="26"/>
        </w:rPr>
        <w:t>S_места</w:t>
      </w:r>
      <w:proofErr w:type="spellEnd"/>
      <w:r w:rsidRPr="00655198">
        <w:rPr>
          <w:color w:val="7F7F7F" w:themeColor="text1" w:themeTint="80"/>
          <w:sz w:val="26"/>
        </w:rPr>
        <w:t xml:space="preserve"> – площадь места для размещения нестационарного торгового объекта, </w:t>
      </w:r>
      <w:proofErr w:type="gramStart"/>
      <w:r w:rsidRPr="00655198">
        <w:rPr>
          <w:color w:val="7F7F7F" w:themeColor="text1" w:themeTint="80"/>
          <w:sz w:val="26"/>
        </w:rPr>
        <w:t>м</w:t>
      </w:r>
      <w:proofErr w:type="gramEnd"/>
      <w:r w:rsidRPr="00655198">
        <w:rPr>
          <w:color w:val="7F7F7F" w:themeColor="text1" w:themeTint="80"/>
          <w:sz w:val="26"/>
        </w:rPr>
        <w:t>^2.;</w:t>
      </w:r>
    </w:p>
    <w:p w:rsidR="00AA6058" w:rsidRPr="00655198" w:rsidRDefault="00AA6058" w:rsidP="00AA6058">
      <w:pPr>
        <w:tabs>
          <w:tab w:val="left" w:pos="709"/>
        </w:tabs>
        <w:jc w:val="both"/>
        <w:rPr>
          <w:color w:val="7F7F7F" w:themeColor="text1" w:themeTint="80"/>
          <w:sz w:val="26"/>
        </w:rPr>
      </w:pPr>
      <w:r w:rsidRPr="00655198">
        <w:rPr>
          <w:color w:val="7F7F7F" w:themeColor="text1" w:themeTint="80"/>
          <w:sz w:val="26"/>
        </w:rPr>
        <w:t>С-Ставка арендной платы в процентах от кадастровой стоимости, в соответствии с решением Совета сельского поселения Московский сельсовет муниципального района Дюртюлинский район Республики Башкортостан.</w:t>
      </w:r>
    </w:p>
    <w:p w:rsidR="00AA6058" w:rsidRPr="00655198" w:rsidRDefault="00AA6058" w:rsidP="00AA6058">
      <w:pPr>
        <w:contextualSpacing/>
        <w:jc w:val="both"/>
        <w:rPr>
          <w:color w:val="7F7F7F" w:themeColor="text1" w:themeTint="80"/>
          <w:sz w:val="27"/>
        </w:rPr>
      </w:pPr>
      <w:r w:rsidRPr="00655198">
        <w:rPr>
          <w:color w:val="7F7F7F" w:themeColor="text1" w:themeTint="80"/>
          <w:sz w:val="27"/>
        </w:rPr>
        <w:t>2.3 Месячный размер платы определяется по формуле:</w:t>
      </w:r>
    </w:p>
    <w:p w:rsidR="00AA6058" w:rsidRPr="00655198" w:rsidRDefault="00AA6058" w:rsidP="00AA6058">
      <w:pPr>
        <w:tabs>
          <w:tab w:val="left" w:pos="1703"/>
          <w:tab w:val="left" w:pos="3281"/>
          <w:tab w:val="left" w:pos="3406"/>
        </w:tabs>
        <w:ind w:firstLine="709"/>
        <w:contextualSpacing/>
        <w:jc w:val="both"/>
        <w:rPr>
          <w:color w:val="7F7F7F" w:themeColor="text1" w:themeTint="80"/>
          <w:sz w:val="27"/>
        </w:rPr>
      </w:pPr>
      <m:oMath>
        <m:sSub>
          <m:sSubPr>
            <m:ctrlPr>
              <w:rPr>
                <w:rFonts w:ascii="Cambria Math" w:hAnsi="Cambria Math"/>
                <w:color w:val="7F7F7F" w:themeColor="text1" w:themeTint="80"/>
              </w:rPr>
            </m:ctrlPr>
          </m:sSubPr>
          <m:e>
            <m:r>
              <w:rPr>
                <w:rFonts w:ascii="Cambria Math" w:hAnsi="Cambria Math"/>
                <w:color w:val="7F7F7F" w:themeColor="text1" w:themeTint="80"/>
              </w:rPr>
              <m:t>П</m:t>
            </m:r>
          </m:e>
          <m:sub>
            <m:r>
              <w:rPr>
                <w:rFonts w:ascii="Cambria Math" w:hAnsi="Cambria Math"/>
                <w:color w:val="7F7F7F" w:themeColor="text1" w:themeTint="80"/>
              </w:rPr>
              <m:t>м</m:t>
            </m:r>
          </m:sub>
        </m:sSub>
        <m:r>
          <w:rPr>
            <w:rFonts w:ascii="Cambria Math" w:hAnsi="Cambria Math"/>
            <w:color w:val="7F7F7F" w:themeColor="text1" w:themeTint="80"/>
          </w:rPr>
          <m:t>=</m:t>
        </m:r>
        <m:f>
          <m:fPr>
            <m:ctrlPr>
              <w:rPr>
                <w:rFonts w:ascii="Cambria Math" w:hAnsi="Cambria Math"/>
                <w:color w:val="7F7F7F" w:themeColor="text1" w:themeTint="80"/>
              </w:rPr>
            </m:ctrlPr>
          </m:fPr>
          <m:num>
            <m:sSub>
              <m:sSubPr>
                <m:ctrlPr>
                  <w:rPr>
                    <w:rFonts w:ascii="Cambria Math" w:hAnsi="Cambria Math"/>
                    <w:color w:val="7F7F7F" w:themeColor="text1" w:themeTint="80"/>
                  </w:rPr>
                </m:ctrlPr>
              </m:sSubPr>
              <m:e>
                <m:r>
                  <w:rPr>
                    <w:rFonts w:ascii="Cambria Math" w:hAnsi="Cambria Math"/>
                    <w:color w:val="7F7F7F" w:themeColor="text1" w:themeTint="80"/>
                  </w:rPr>
                  <m:t>Н</m:t>
                </m:r>
              </m:e>
              <m:sub>
                <m:r>
                  <w:rPr>
                    <w:rFonts w:ascii="Cambria Math" w:hAnsi="Cambria Math"/>
                    <w:color w:val="7F7F7F" w:themeColor="text1" w:themeTint="80"/>
                  </w:rPr>
                  <m:t>ц</m:t>
                </m:r>
              </m:sub>
            </m:sSub>
            <m:r>
              <w:rPr>
                <w:rFonts w:ascii="Cambria Math" w:hAnsi="Cambria Math"/>
                <w:color w:val="7F7F7F" w:themeColor="text1" w:themeTint="80"/>
              </w:rPr>
              <m:t>×Д</m:t>
            </m:r>
          </m:num>
          <m:den>
            <m:r>
              <w:rPr>
                <w:rFonts w:ascii="Cambria Math" w:hAnsi="Cambria Math"/>
                <w:color w:val="7F7F7F" w:themeColor="text1" w:themeTint="80"/>
              </w:rPr>
              <m:t>365</m:t>
            </m:r>
            <m:d>
              <m:dPr>
                <m:ctrlPr>
                  <w:rPr>
                    <w:rFonts w:ascii="Cambria Math" w:hAnsi="Cambria Math"/>
                    <w:color w:val="7F7F7F" w:themeColor="text1" w:themeTint="80"/>
                  </w:rPr>
                </m:ctrlPr>
              </m:dPr>
              <m:e>
                <m:r>
                  <w:rPr>
                    <w:rFonts w:ascii="Cambria Math" w:hAnsi="Cambria Math"/>
                    <w:color w:val="7F7F7F" w:themeColor="text1" w:themeTint="80"/>
                  </w:rPr>
                  <m:t>366</m:t>
                </m:r>
              </m:e>
            </m:d>
          </m:den>
        </m:f>
      </m:oMath>
      <w:r w:rsidRPr="00655198">
        <w:rPr>
          <w:color w:val="7F7F7F" w:themeColor="text1" w:themeTint="80"/>
          <w:sz w:val="27"/>
        </w:rPr>
        <w:t>, где</w:t>
      </w:r>
    </w:p>
    <w:p w:rsidR="00AA6058" w:rsidRPr="00655198" w:rsidRDefault="00AA6058" w:rsidP="00AA6058">
      <w:pPr>
        <w:ind w:firstLine="709"/>
        <w:contextualSpacing/>
        <w:jc w:val="both"/>
        <w:rPr>
          <w:color w:val="7F7F7F" w:themeColor="text1" w:themeTint="80"/>
          <w:sz w:val="27"/>
        </w:rPr>
      </w:pPr>
      <m:oMath>
        <m:sSub>
          <m:sSubPr>
            <m:ctrlPr>
              <w:rPr>
                <w:rFonts w:ascii="Cambria Math" w:hAnsi="Cambria Math"/>
                <w:color w:val="7F7F7F" w:themeColor="text1" w:themeTint="80"/>
              </w:rPr>
            </m:ctrlPr>
          </m:sSubPr>
          <m:e>
            <m:r>
              <w:rPr>
                <w:rFonts w:ascii="Cambria Math" w:hAnsi="Cambria Math"/>
                <w:color w:val="7F7F7F" w:themeColor="text1" w:themeTint="80"/>
              </w:rPr>
              <m:t>П</m:t>
            </m:r>
          </m:e>
          <m:sub>
            <m:r>
              <w:rPr>
                <w:rFonts w:ascii="Cambria Math" w:hAnsi="Cambria Math"/>
                <w:color w:val="7F7F7F" w:themeColor="text1" w:themeTint="80"/>
              </w:rPr>
              <m:t>м</m:t>
            </m:r>
          </m:sub>
        </m:sSub>
      </m:oMath>
      <w:r w:rsidRPr="00655198">
        <w:rPr>
          <w:color w:val="7F7F7F" w:themeColor="text1" w:themeTint="80"/>
          <w:sz w:val="27"/>
        </w:rPr>
        <w:t>– месячный размер платы за место размещения нестационарного торгового объекта;</w:t>
      </w:r>
    </w:p>
    <w:p w:rsidR="00AA6058" w:rsidRPr="00655198" w:rsidRDefault="00AA6058" w:rsidP="00AA6058">
      <w:pPr>
        <w:ind w:firstLine="709"/>
        <w:contextualSpacing/>
        <w:jc w:val="both"/>
        <w:rPr>
          <w:color w:val="7F7F7F" w:themeColor="text1" w:themeTint="80"/>
          <w:sz w:val="27"/>
        </w:rPr>
      </w:pPr>
      <m:oMath>
        <m:sSub>
          <m:sSubPr>
            <m:ctrlPr>
              <w:rPr>
                <w:rFonts w:ascii="Cambria Math" w:hAnsi="Cambria Math"/>
                <w:color w:val="7F7F7F" w:themeColor="text1" w:themeTint="80"/>
              </w:rPr>
            </m:ctrlPr>
          </m:sSubPr>
          <m:e>
            <m:r>
              <w:rPr>
                <w:rFonts w:ascii="Cambria Math" w:hAnsi="Cambria Math"/>
                <w:color w:val="7F7F7F" w:themeColor="text1" w:themeTint="80"/>
              </w:rPr>
              <m:t>Н</m:t>
            </m:r>
          </m:e>
          <m:sub>
            <m:r>
              <w:rPr>
                <w:rFonts w:ascii="Cambria Math" w:hAnsi="Cambria Math"/>
                <w:color w:val="7F7F7F" w:themeColor="text1" w:themeTint="80"/>
              </w:rPr>
              <m:t>ц</m:t>
            </m:r>
          </m:sub>
        </m:sSub>
      </m:oMath>
      <w:r w:rsidRPr="00655198">
        <w:rPr>
          <w:color w:val="7F7F7F" w:themeColor="text1" w:themeTint="80"/>
          <w:sz w:val="27"/>
        </w:rPr>
        <w:t xml:space="preserve"> - годовой размер платы за место размещения нестационарного торгового объекта, в рублях;</w:t>
      </w:r>
    </w:p>
    <w:p w:rsidR="00AA6058" w:rsidRPr="00655198" w:rsidRDefault="00AA6058" w:rsidP="00AA6058">
      <w:pPr>
        <w:ind w:firstLine="709"/>
        <w:contextualSpacing/>
        <w:jc w:val="both"/>
        <w:rPr>
          <w:color w:val="7F7F7F" w:themeColor="text1" w:themeTint="80"/>
          <w:sz w:val="27"/>
        </w:rPr>
      </w:pPr>
      <w:r w:rsidRPr="00655198">
        <w:rPr>
          <w:color w:val="7F7F7F" w:themeColor="text1" w:themeTint="80"/>
          <w:sz w:val="27"/>
        </w:rPr>
        <w:t>365 (366) – количество дней в соответствующем году</w:t>
      </w:r>
    </w:p>
    <w:p w:rsidR="00AA6058" w:rsidRPr="00655198" w:rsidRDefault="00AA6058" w:rsidP="00AA6058">
      <w:pPr>
        <w:ind w:firstLine="709"/>
        <w:contextualSpacing/>
        <w:jc w:val="both"/>
        <w:rPr>
          <w:color w:val="7F7F7F" w:themeColor="text1" w:themeTint="80"/>
          <w:sz w:val="27"/>
        </w:rPr>
      </w:pPr>
      <w:r w:rsidRPr="00655198">
        <w:rPr>
          <w:color w:val="7F7F7F" w:themeColor="text1" w:themeTint="80"/>
          <w:sz w:val="27"/>
        </w:rPr>
        <w:t>Д - количество календарных дней в месяце, в течение которого действует договор на размещение нестационарного торгового объекта.</w:t>
      </w:r>
    </w:p>
    <w:p w:rsidR="00AA6058" w:rsidRPr="00655198" w:rsidRDefault="00AA6058" w:rsidP="00AA6058">
      <w:pPr>
        <w:ind w:firstLine="709"/>
        <w:contextualSpacing/>
        <w:jc w:val="both"/>
        <w:rPr>
          <w:color w:val="7F7F7F" w:themeColor="text1" w:themeTint="80"/>
          <w:sz w:val="27"/>
        </w:rPr>
      </w:pPr>
    </w:p>
    <w:p w:rsidR="00AA6058" w:rsidRPr="00655198" w:rsidRDefault="00AA6058" w:rsidP="00AA6058">
      <w:pPr>
        <w:ind w:firstLine="709"/>
        <w:contextualSpacing/>
        <w:jc w:val="center"/>
        <w:rPr>
          <w:color w:val="7F7F7F" w:themeColor="text1" w:themeTint="80"/>
          <w:sz w:val="27"/>
        </w:rPr>
      </w:pPr>
      <w:r w:rsidRPr="00655198">
        <w:rPr>
          <w:color w:val="7F7F7F" w:themeColor="text1" w:themeTint="80"/>
          <w:sz w:val="27"/>
        </w:rPr>
        <w:t>3. Порядок, условия и сроки внесения платы</w:t>
      </w:r>
    </w:p>
    <w:p w:rsidR="00AA6058" w:rsidRPr="00655198" w:rsidRDefault="00AA6058" w:rsidP="00AA6058">
      <w:pPr>
        <w:ind w:firstLine="709"/>
        <w:contextualSpacing/>
        <w:jc w:val="both"/>
        <w:rPr>
          <w:color w:val="7F7F7F" w:themeColor="text1" w:themeTint="80"/>
          <w:sz w:val="27"/>
        </w:rPr>
      </w:pPr>
      <w:r w:rsidRPr="00655198">
        <w:rPr>
          <w:color w:val="7F7F7F" w:themeColor="text1" w:themeTint="80"/>
          <w:sz w:val="27"/>
        </w:rPr>
        <w:t xml:space="preserve">Порядок, условия и сроки внесения платы за место размещения нестационарного торгового объекта на земельных участках, находящихся в муниципальной собственности, а также земельных участках, государственная собственность на которые не </w:t>
      </w:r>
      <w:proofErr w:type="gramStart"/>
      <w:r w:rsidRPr="00655198">
        <w:rPr>
          <w:color w:val="7F7F7F" w:themeColor="text1" w:themeTint="80"/>
          <w:sz w:val="27"/>
        </w:rPr>
        <w:t>разграничена</w:t>
      </w:r>
      <w:proofErr w:type="gramEnd"/>
      <w:r w:rsidRPr="00655198">
        <w:rPr>
          <w:color w:val="7F7F7F" w:themeColor="text1" w:themeTint="80"/>
          <w:sz w:val="27"/>
        </w:rPr>
        <w:t xml:space="preserve"> определяются договором на размещение нестационарного торгового объекта.</w:t>
      </w:r>
    </w:p>
    <w:p w:rsidR="00AA6058" w:rsidRPr="00655198" w:rsidRDefault="00AA6058" w:rsidP="00AA6058">
      <w:pPr>
        <w:pStyle w:val="ConsPlusNormal"/>
        <w:ind w:left="5245" w:right="-598" w:firstLine="0"/>
        <w:outlineLvl w:val="1"/>
        <w:rPr>
          <w:rFonts w:ascii="Times New Roman" w:hAnsi="Times New Roman"/>
          <w:color w:val="7F7F7F" w:themeColor="text1" w:themeTint="80"/>
          <w:sz w:val="24"/>
        </w:rPr>
      </w:pPr>
    </w:p>
    <w:p w:rsidR="00F77A1E" w:rsidRPr="00655198" w:rsidRDefault="00F77A1E">
      <w:pPr>
        <w:pStyle w:val="ConsPlusNormal"/>
        <w:ind w:firstLine="0"/>
        <w:outlineLvl w:val="1"/>
        <w:rPr>
          <w:rFonts w:ascii="Times New Roman" w:hAnsi="Times New Roman" w:cs="Times New Roman"/>
          <w:color w:val="7F7F7F" w:themeColor="text1" w:themeTint="80"/>
          <w:sz w:val="16"/>
          <w:szCs w:val="16"/>
        </w:rPr>
      </w:pPr>
    </w:p>
    <w:sectPr w:rsidR="00F77A1E" w:rsidRPr="00655198" w:rsidSect="00C56F40">
      <w:type w:val="continuous"/>
      <w:pgSz w:w="11906" w:h="16838"/>
      <w:pgMar w:top="709" w:right="566"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93F" w:rsidRDefault="00A4293F" w:rsidP="002532C2">
      <w:r>
        <w:separator/>
      </w:r>
    </w:p>
  </w:endnote>
  <w:endnote w:type="continuationSeparator" w:id="0">
    <w:p w:rsidR="00A4293F" w:rsidRDefault="00A4293F" w:rsidP="0025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93F" w:rsidRDefault="00A4293F" w:rsidP="002532C2">
      <w:r>
        <w:separator/>
      </w:r>
    </w:p>
  </w:footnote>
  <w:footnote w:type="continuationSeparator" w:id="0">
    <w:p w:rsidR="00A4293F" w:rsidRDefault="00A4293F" w:rsidP="0025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FE1C2A"/>
    <w:lvl w:ilvl="0">
      <w:numFmt w:val="bullet"/>
      <w:lvlText w:val="*"/>
      <w:lvlJc w:val="left"/>
    </w:lvl>
  </w:abstractNum>
  <w:abstractNum w:abstractNumId="1">
    <w:nsid w:val="00987185"/>
    <w:multiLevelType w:val="hybridMultilevel"/>
    <w:tmpl w:val="DA0E01A0"/>
    <w:lvl w:ilvl="0" w:tplc="A4A82DC8">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695DC2"/>
    <w:multiLevelType w:val="hybridMultilevel"/>
    <w:tmpl w:val="49A6CB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E1671EE"/>
    <w:multiLevelType w:val="multilevel"/>
    <w:tmpl w:val="14C8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42B47"/>
    <w:multiLevelType w:val="hybridMultilevel"/>
    <w:tmpl w:val="AE9AEB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E2779B"/>
    <w:multiLevelType w:val="hybridMultilevel"/>
    <w:tmpl w:val="6BA04640"/>
    <w:lvl w:ilvl="0" w:tplc="447804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F252E7"/>
    <w:multiLevelType w:val="multilevel"/>
    <w:tmpl w:val="537E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EB3552"/>
    <w:multiLevelType w:val="hybridMultilevel"/>
    <w:tmpl w:val="CE645E1A"/>
    <w:lvl w:ilvl="0" w:tplc="14D0C78C">
      <w:start w:val="1"/>
      <w:numFmt w:val="decimal"/>
      <w:lvlText w:val="%1."/>
      <w:lvlJc w:val="left"/>
      <w:pPr>
        <w:ind w:left="1845" w:hanging="810"/>
      </w:pPr>
      <w:rPr>
        <w:rFonts w:hint="default"/>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8">
    <w:nsid w:val="2D9325A1"/>
    <w:multiLevelType w:val="hybridMultilevel"/>
    <w:tmpl w:val="F424AC1E"/>
    <w:lvl w:ilvl="0" w:tplc="849E13E8">
      <w:start w:val="1"/>
      <w:numFmt w:val="decimal"/>
      <w:lvlText w:val="%1."/>
      <w:lvlJc w:val="left"/>
      <w:pPr>
        <w:ind w:left="1770" w:hanging="93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32D55E2C"/>
    <w:multiLevelType w:val="multilevel"/>
    <w:tmpl w:val="2F92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75F7C"/>
    <w:multiLevelType w:val="hybridMultilevel"/>
    <w:tmpl w:val="BE9621A4"/>
    <w:lvl w:ilvl="0" w:tplc="0F72FE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7630B29"/>
    <w:multiLevelType w:val="multilevel"/>
    <w:tmpl w:val="964C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952AD8"/>
    <w:multiLevelType w:val="hybridMultilevel"/>
    <w:tmpl w:val="CDDE7DAA"/>
    <w:lvl w:ilvl="0" w:tplc="CC00BB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4510A57"/>
    <w:multiLevelType w:val="hybridMultilevel"/>
    <w:tmpl w:val="AD60CB0C"/>
    <w:lvl w:ilvl="0" w:tplc="447804E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56A488D"/>
    <w:multiLevelType w:val="hybridMultilevel"/>
    <w:tmpl w:val="CF105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245265"/>
    <w:multiLevelType w:val="hybridMultilevel"/>
    <w:tmpl w:val="A824E646"/>
    <w:lvl w:ilvl="0" w:tplc="01489D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8441BAF"/>
    <w:multiLevelType w:val="singleLevel"/>
    <w:tmpl w:val="661E1CB4"/>
    <w:lvl w:ilvl="0">
      <w:start w:val="3"/>
      <w:numFmt w:val="decimal"/>
      <w:lvlText w:val="5.%1."/>
      <w:legacy w:legacy="1" w:legacySpace="0" w:legacyIndent="485"/>
      <w:lvlJc w:val="left"/>
      <w:rPr>
        <w:rFonts w:ascii="Times New Roman" w:hAnsi="Times New Roman" w:cs="Times New Roman" w:hint="default"/>
      </w:rPr>
    </w:lvl>
  </w:abstractNum>
  <w:abstractNum w:abstractNumId="17">
    <w:nsid w:val="49E51707"/>
    <w:multiLevelType w:val="hybridMultilevel"/>
    <w:tmpl w:val="59349C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E445996"/>
    <w:multiLevelType w:val="hybridMultilevel"/>
    <w:tmpl w:val="471C77C6"/>
    <w:lvl w:ilvl="0" w:tplc="DF9C11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A55243"/>
    <w:multiLevelType w:val="hybridMultilevel"/>
    <w:tmpl w:val="1794F70A"/>
    <w:lvl w:ilvl="0" w:tplc="723273C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540460DF"/>
    <w:multiLevelType w:val="hybridMultilevel"/>
    <w:tmpl w:val="74186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110B0E"/>
    <w:multiLevelType w:val="hybridMultilevel"/>
    <w:tmpl w:val="C090EC80"/>
    <w:lvl w:ilvl="0" w:tplc="CDD4F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B1C13ED"/>
    <w:multiLevelType w:val="multilevel"/>
    <w:tmpl w:val="CFD6E5FA"/>
    <w:lvl w:ilvl="0">
      <w:start w:val="1"/>
      <w:numFmt w:val="decimal"/>
      <w:lvlText w:val="%1."/>
      <w:lvlJc w:val="left"/>
      <w:pPr>
        <w:ind w:left="1369" w:hanging="360"/>
      </w:pPr>
      <w:rPr>
        <w:rFonts w:hint="default"/>
      </w:rPr>
    </w:lvl>
    <w:lvl w:ilvl="1">
      <w:start w:val="1"/>
      <w:numFmt w:val="decimal"/>
      <w:isLgl/>
      <w:lvlText w:val="%1.%2."/>
      <w:lvlJc w:val="left"/>
      <w:pPr>
        <w:ind w:left="2209" w:hanging="1200"/>
      </w:pPr>
      <w:rPr>
        <w:rFonts w:hint="default"/>
      </w:rPr>
    </w:lvl>
    <w:lvl w:ilvl="2">
      <w:start w:val="1"/>
      <w:numFmt w:val="decimal"/>
      <w:isLgl/>
      <w:lvlText w:val="%1.%2.%3."/>
      <w:lvlJc w:val="left"/>
      <w:pPr>
        <w:ind w:left="2209" w:hanging="1200"/>
      </w:pPr>
      <w:rPr>
        <w:rFonts w:hint="default"/>
      </w:rPr>
    </w:lvl>
    <w:lvl w:ilvl="3">
      <w:start w:val="1"/>
      <w:numFmt w:val="decimal"/>
      <w:isLgl/>
      <w:lvlText w:val="%1.%2.%3.%4."/>
      <w:lvlJc w:val="left"/>
      <w:pPr>
        <w:ind w:left="2209" w:hanging="1200"/>
      </w:pPr>
      <w:rPr>
        <w:rFonts w:hint="default"/>
      </w:rPr>
    </w:lvl>
    <w:lvl w:ilvl="4">
      <w:start w:val="1"/>
      <w:numFmt w:val="decimal"/>
      <w:isLgl/>
      <w:lvlText w:val="%1.%2.%3.%4.%5."/>
      <w:lvlJc w:val="left"/>
      <w:pPr>
        <w:ind w:left="2209" w:hanging="1200"/>
      </w:pPr>
      <w:rPr>
        <w:rFonts w:hint="default"/>
      </w:rPr>
    </w:lvl>
    <w:lvl w:ilvl="5">
      <w:start w:val="1"/>
      <w:numFmt w:val="decimal"/>
      <w:isLgl/>
      <w:lvlText w:val="%1.%2.%3.%4.%5.%6."/>
      <w:lvlJc w:val="left"/>
      <w:pPr>
        <w:ind w:left="2449" w:hanging="1440"/>
      </w:pPr>
      <w:rPr>
        <w:rFonts w:hint="default"/>
      </w:rPr>
    </w:lvl>
    <w:lvl w:ilvl="6">
      <w:start w:val="1"/>
      <w:numFmt w:val="decimal"/>
      <w:isLgl/>
      <w:lvlText w:val="%1.%2.%3.%4.%5.%6.%7."/>
      <w:lvlJc w:val="left"/>
      <w:pPr>
        <w:ind w:left="2809" w:hanging="1800"/>
      </w:pPr>
      <w:rPr>
        <w:rFonts w:hint="default"/>
      </w:rPr>
    </w:lvl>
    <w:lvl w:ilvl="7">
      <w:start w:val="1"/>
      <w:numFmt w:val="decimal"/>
      <w:isLgl/>
      <w:lvlText w:val="%1.%2.%3.%4.%5.%6.%7.%8."/>
      <w:lvlJc w:val="left"/>
      <w:pPr>
        <w:ind w:left="2809" w:hanging="1800"/>
      </w:pPr>
      <w:rPr>
        <w:rFonts w:hint="default"/>
      </w:rPr>
    </w:lvl>
    <w:lvl w:ilvl="8">
      <w:start w:val="1"/>
      <w:numFmt w:val="decimal"/>
      <w:isLgl/>
      <w:lvlText w:val="%1.%2.%3.%4.%5.%6.%7.%8.%9."/>
      <w:lvlJc w:val="left"/>
      <w:pPr>
        <w:ind w:left="3169" w:hanging="2160"/>
      </w:pPr>
      <w:rPr>
        <w:rFonts w:hint="default"/>
      </w:rPr>
    </w:lvl>
  </w:abstractNum>
  <w:abstractNum w:abstractNumId="23">
    <w:nsid w:val="5FBA25FA"/>
    <w:multiLevelType w:val="singleLevel"/>
    <w:tmpl w:val="36FE3A78"/>
    <w:lvl w:ilvl="0">
      <w:start w:val="2"/>
      <w:numFmt w:val="decimal"/>
      <w:lvlText w:val="4.%1."/>
      <w:legacy w:legacy="1" w:legacySpace="0" w:legacyIndent="561"/>
      <w:lvlJc w:val="left"/>
      <w:rPr>
        <w:rFonts w:ascii="Times New Roman" w:hAnsi="Times New Roman" w:cs="Times New Roman" w:hint="default"/>
      </w:rPr>
    </w:lvl>
  </w:abstractNum>
  <w:abstractNum w:abstractNumId="24">
    <w:nsid w:val="61A82FF2"/>
    <w:multiLevelType w:val="hybridMultilevel"/>
    <w:tmpl w:val="14C8C554"/>
    <w:lvl w:ilvl="0" w:tplc="4E34A4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3712CB0"/>
    <w:multiLevelType w:val="hybridMultilevel"/>
    <w:tmpl w:val="77544484"/>
    <w:lvl w:ilvl="0" w:tplc="3A96E4C2">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6">
    <w:nsid w:val="64B950A5"/>
    <w:multiLevelType w:val="hybridMultilevel"/>
    <w:tmpl w:val="105C02B2"/>
    <w:lvl w:ilvl="0" w:tplc="D7E05728">
      <w:start w:val="1"/>
      <w:numFmt w:val="decimal"/>
      <w:lvlText w:val="%1."/>
      <w:lvlJc w:val="left"/>
      <w:pPr>
        <w:ind w:left="1759" w:hanging="105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65BB763C"/>
    <w:multiLevelType w:val="singleLevel"/>
    <w:tmpl w:val="3B941F86"/>
    <w:lvl w:ilvl="0">
      <w:start w:val="1"/>
      <w:numFmt w:val="decimal"/>
      <w:lvlText w:val="2.%1."/>
      <w:legacy w:legacy="1" w:legacySpace="0" w:legacyIndent="494"/>
      <w:lvlJc w:val="left"/>
      <w:rPr>
        <w:rFonts w:ascii="Times New Roman" w:hAnsi="Times New Roman" w:cs="Times New Roman" w:hint="default"/>
      </w:rPr>
    </w:lvl>
  </w:abstractNum>
  <w:abstractNum w:abstractNumId="28">
    <w:nsid w:val="67684A2A"/>
    <w:multiLevelType w:val="hybridMultilevel"/>
    <w:tmpl w:val="A2984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1B02D0"/>
    <w:multiLevelType w:val="hybridMultilevel"/>
    <w:tmpl w:val="0D8C3940"/>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A2D1A45"/>
    <w:multiLevelType w:val="multilevel"/>
    <w:tmpl w:val="FFFFFFFF"/>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31">
    <w:nsid w:val="73084CAA"/>
    <w:multiLevelType w:val="hybridMultilevel"/>
    <w:tmpl w:val="98EC27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4FD65B9"/>
    <w:multiLevelType w:val="multilevel"/>
    <w:tmpl w:val="FFFFFFFF"/>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3">
    <w:nsid w:val="783B5458"/>
    <w:multiLevelType w:val="hybridMultilevel"/>
    <w:tmpl w:val="D242D87A"/>
    <w:lvl w:ilvl="0" w:tplc="447804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CB877F7"/>
    <w:multiLevelType w:val="hybridMultilevel"/>
    <w:tmpl w:val="DB3E858E"/>
    <w:lvl w:ilvl="0" w:tplc="AE184F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CDB2193"/>
    <w:multiLevelType w:val="singleLevel"/>
    <w:tmpl w:val="633C4A38"/>
    <w:lvl w:ilvl="0">
      <w:start w:val="4"/>
      <w:numFmt w:val="decimal"/>
      <w:lvlText w:val="1.%1."/>
      <w:legacy w:legacy="1" w:legacySpace="0" w:legacyIndent="503"/>
      <w:lvlJc w:val="left"/>
      <w:rPr>
        <w:rFonts w:ascii="Times New Roman" w:hAnsi="Times New Roman" w:cs="Times New Roman" w:hint="default"/>
      </w:rPr>
    </w:lvl>
  </w:abstractNum>
  <w:abstractNum w:abstractNumId="36">
    <w:nsid w:val="7EB65C15"/>
    <w:multiLevelType w:val="multilevel"/>
    <w:tmpl w:val="FFFFFFFF"/>
    <w:lvl w:ilvl="0">
      <w:start w:val="1"/>
      <w:numFmt w:val="decimal"/>
      <w:lvlText w:val="%1."/>
      <w:lvlJc w:val="left"/>
      <w:pPr>
        <w:ind w:left="644" w:hanging="360"/>
      </w:pPr>
      <w:rPr>
        <w:rFonts w:cs="Times New Roman"/>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num w:numId="1">
    <w:abstractNumId w:val="8"/>
  </w:num>
  <w:num w:numId="2">
    <w:abstractNumId w:val="14"/>
  </w:num>
  <w:num w:numId="3">
    <w:abstractNumId w:val="24"/>
  </w:num>
  <w:num w:numId="4">
    <w:abstractNumId w:val="7"/>
  </w:num>
  <w:num w:numId="5">
    <w:abstractNumId w:val="19"/>
  </w:num>
  <w:num w:numId="6">
    <w:abstractNumId w:val="15"/>
  </w:num>
  <w:num w:numId="7">
    <w:abstractNumId w:val="10"/>
  </w:num>
  <w:num w:numId="8">
    <w:abstractNumId w:val="6"/>
  </w:num>
  <w:num w:numId="9">
    <w:abstractNumId w:val="11"/>
  </w:num>
  <w:num w:numId="10">
    <w:abstractNumId w:val="3"/>
  </w:num>
  <w:num w:numId="11">
    <w:abstractNumId w:val="9"/>
  </w:num>
  <w:num w:numId="12">
    <w:abstractNumId w:val="28"/>
  </w:num>
  <w:num w:numId="13">
    <w:abstractNumId w:val="35"/>
  </w:num>
  <w:num w:numId="14">
    <w:abstractNumId w:val="27"/>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23"/>
  </w:num>
  <w:num w:numId="17">
    <w:abstractNumId w:val="16"/>
  </w:num>
  <w:num w:numId="18">
    <w:abstractNumId w:val="21"/>
  </w:num>
  <w:num w:numId="19">
    <w:abstractNumId w:val="22"/>
  </w:num>
  <w:num w:numId="20">
    <w:abstractNumId w:val="4"/>
  </w:num>
  <w:num w:numId="21">
    <w:abstractNumId w:val="25"/>
  </w:num>
  <w:num w:numId="22">
    <w:abstractNumId w:val="34"/>
  </w:num>
  <w:num w:numId="23">
    <w:abstractNumId w:val="12"/>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13"/>
  </w:num>
  <w:num w:numId="28">
    <w:abstractNumId w:val="17"/>
  </w:num>
  <w:num w:numId="29">
    <w:abstractNumId w:val="29"/>
  </w:num>
  <w:num w:numId="30">
    <w:abstractNumId w:val="2"/>
  </w:num>
  <w:num w:numId="31">
    <w:abstractNumId w:val="31"/>
  </w:num>
  <w:num w:numId="32">
    <w:abstractNumId w:val="18"/>
  </w:num>
  <w:num w:numId="33">
    <w:abstractNumId w:val="20"/>
  </w:num>
  <w:num w:numId="34">
    <w:abstractNumId w:val="1"/>
  </w:num>
  <w:num w:numId="35">
    <w:abstractNumId w:val="36"/>
  </w:num>
  <w:num w:numId="36">
    <w:abstractNumId w:val="30"/>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624"/>
    <w:rsid w:val="00000A59"/>
    <w:rsid w:val="00012586"/>
    <w:rsid w:val="000211BC"/>
    <w:rsid w:val="00021F04"/>
    <w:rsid w:val="000223E4"/>
    <w:rsid w:val="000338DB"/>
    <w:rsid w:val="00034E76"/>
    <w:rsid w:val="00050069"/>
    <w:rsid w:val="00063AF3"/>
    <w:rsid w:val="000728CE"/>
    <w:rsid w:val="00072E3C"/>
    <w:rsid w:val="000762DD"/>
    <w:rsid w:val="00077DEF"/>
    <w:rsid w:val="00087938"/>
    <w:rsid w:val="00090D62"/>
    <w:rsid w:val="000A3C32"/>
    <w:rsid w:val="000A70BF"/>
    <w:rsid w:val="000B09AA"/>
    <w:rsid w:val="000B4E46"/>
    <w:rsid w:val="000B6EE5"/>
    <w:rsid w:val="000D238F"/>
    <w:rsid w:val="000E234F"/>
    <w:rsid w:val="000E2DE4"/>
    <w:rsid w:val="000E4294"/>
    <w:rsid w:val="0010483D"/>
    <w:rsid w:val="0011574A"/>
    <w:rsid w:val="00123F40"/>
    <w:rsid w:val="001351DF"/>
    <w:rsid w:val="00155557"/>
    <w:rsid w:val="00155A9C"/>
    <w:rsid w:val="00157104"/>
    <w:rsid w:val="00166E20"/>
    <w:rsid w:val="0017566D"/>
    <w:rsid w:val="00183C8F"/>
    <w:rsid w:val="00190F53"/>
    <w:rsid w:val="00192682"/>
    <w:rsid w:val="001B3D37"/>
    <w:rsid w:val="001C24B1"/>
    <w:rsid w:val="001E1D75"/>
    <w:rsid w:val="001E3C2A"/>
    <w:rsid w:val="001E472A"/>
    <w:rsid w:val="001F07CC"/>
    <w:rsid w:val="001F29CD"/>
    <w:rsid w:val="002037F4"/>
    <w:rsid w:val="00211DF9"/>
    <w:rsid w:val="00214673"/>
    <w:rsid w:val="00240BF5"/>
    <w:rsid w:val="002532C2"/>
    <w:rsid w:val="002540DA"/>
    <w:rsid w:val="00255D2B"/>
    <w:rsid w:val="0026329E"/>
    <w:rsid w:val="00265D12"/>
    <w:rsid w:val="00274BC3"/>
    <w:rsid w:val="00276595"/>
    <w:rsid w:val="00290840"/>
    <w:rsid w:val="002932BF"/>
    <w:rsid w:val="00294E11"/>
    <w:rsid w:val="00295D47"/>
    <w:rsid w:val="002B345C"/>
    <w:rsid w:val="002E25CA"/>
    <w:rsid w:val="002E7B9A"/>
    <w:rsid w:val="00301644"/>
    <w:rsid w:val="00313FD8"/>
    <w:rsid w:val="003354D6"/>
    <w:rsid w:val="00335A96"/>
    <w:rsid w:val="00351BE7"/>
    <w:rsid w:val="003531CE"/>
    <w:rsid w:val="00362CA0"/>
    <w:rsid w:val="00364A68"/>
    <w:rsid w:val="00367DF3"/>
    <w:rsid w:val="00372F43"/>
    <w:rsid w:val="003730EC"/>
    <w:rsid w:val="003747C3"/>
    <w:rsid w:val="00374EF4"/>
    <w:rsid w:val="003812E4"/>
    <w:rsid w:val="003849F4"/>
    <w:rsid w:val="00386E0F"/>
    <w:rsid w:val="003871F0"/>
    <w:rsid w:val="00390ACD"/>
    <w:rsid w:val="003915C5"/>
    <w:rsid w:val="00394141"/>
    <w:rsid w:val="003B2549"/>
    <w:rsid w:val="003C1EBA"/>
    <w:rsid w:val="003C2BF9"/>
    <w:rsid w:val="003C6805"/>
    <w:rsid w:val="003D0055"/>
    <w:rsid w:val="003D0426"/>
    <w:rsid w:val="003D1149"/>
    <w:rsid w:val="003D33D9"/>
    <w:rsid w:val="003E1E58"/>
    <w:rsid w:val="003F03FF"/>
    <w:rsid w:val="003F3D0A"/>
    <w:rsid w:val="00406BBE"/>
    <w:rsid w:val="00407B9A"/>
    <w:rsid w:val="00410D53"/>
    <w:rsid w:val="00412338"/>
    <w:rsid w:val="00431F50"/>
    <w:rsid w:val="0043531D"/>
    <w:rsid w:val="00451135"/>
    <w:rsid w:val="00462588"/>
    <w:rsid w:val="00472DC0"/>
    <w:rsid w:val="00473545"/>
    <w:rsid w:val="00474076"/>
    <w:rsid w:val="00492858"/>
    <w:rsid w:val="00492DCC"/>
    <w:rsid w:val="004A48B0"/>
    <w:rsid w:val="00504B5A"/>
    <w:rsid w:val="00506F2A"/>
    <w:rsid w:val="00521962"/>
    <w:rsid w:val="0052456F"/>
    <w:rsid w:val="00543F94"/>
    <w:rsid w:val="00547911"/>
    <w:rsid w:val="005654A7"/>
    <w:rsid w:val="005656AC"/>
    <w:rsid w:val="00574A2C"/>
    <w:rsid w:val="00580123"/>
    <w:rsid w:val="005941FA"/>
    <w:rsid w:val="005B0885"/>
    <w:rsid w:val="005B1D1C"/>
    <w:rsid w:val="005C4CDD"/>
    <w:rsid w:val="005C7F69"/>
    <w:rsid w:val="005D6D41"/>
    <w:rsid w:val="005F70F9"/>
    <w:rsid w:val="00636A93"/>
    <w:rsid w:val="00646F79"/>
    <w:rsid w:val="00655198"/>
    <w:rsid w:val="0068520C"/>
    <w:rsid w:val="00692607"/>
    <w:rsid w:val="00692BD0"/>
    <w:rsid w:val="00693BE6"/>
    <w:rsid w:val="006963B3"/>
    <w:rsid w:val="00696F2E"/>
    <w:rsid w:val="006A7624"/>
    <w:rsid w:val="006D1457"/>
    <w:rsid w:val="006D4039"/>
    <w:rsid w:val="006D7F16"/>
    <w:rsid w:val="006F2ABF"/>
    <w:rsid w:val="006F2F83"/>
    <w:rsid w:val="00713CDD"/>
    <w:rsid w:val="00717D80"/>
    <w:rsid w:val="007231A4"/>
    <w:rsid w:val="007375F9"/>
    <w:rsid w:val="00737C69"/>
    <w:rsid w:val="00772DCF"/>
    <w:rsid w:val="00776F7F"/>
    <w:rsid w:val="0078439D"/>
    <w:rsid w:val="00784F9B"/>
    <w:rsid w:val="00795686"/>
    <w:rsid w:val="007A60EA"/>
    <w:rsid w:val="007B6838"/>
    <w:rsid w:val="007C6B00"/>
    <w:rsid w:val="007F545F"/>
    <w:rsid w:val="00823A27"/>
    <w:rsid w:val="008241ED"/>
    <w:rsid w:val="00836E31"/>
    <w:rsid w:val="00837AA1"/>
    <w:rsid w:val="00841F99"/>
    <w:rsid w:val="00842DF5"/>
    <w:rsid w:val="008512F6"/>
    <w:rsid w:val="00853B74"/>
    <w:rsid w:val="00861F27"/>
    <w:rsid w:val="00867A1F"/>
    <w:rsid w:val="008764D9"/>
    <w:rsid w:val="00881F37"/>
    <w:rsid w:val="00887094"/>
    <w:rsid w:val="008A7611"/>
    <w:rsid w:val="008B2859"/>
    <w:rsid w:val="008B5BE5"/>
    <w:rsid w:val="008D5207"/>
    <w:rsid w:val="008E05B6"/>
    <w:rsid w:val="008E6DCB"/>
    <w:rsid w:val="00914F14"/>
    <w:rsid w:val="00925A5C"/>
    <w:rsid w:val="0093054A"/>
    <w:rsid w:val="00944B79"/>
    <w:rsid w:val="00951B6E"/>
    <w:rsid w:val="00960E96"/>
    <w:rsid w:val="00961562"/>
    <w:rsid w:val="00971051"/>
    <w:rsid w:val="00972393"/>
    <w:rsid w:val="0098535B"/>
    <w:rsid w:val="009879BD"/>
    <w:rsid w:val="00993BAD"/>
    <w:rsid w:val="009965F5"/>
    <w:rsid w:val="00996653"/>
    <w:rsid w:val="00996D74"/>
    <w:rsid w:val="009A4E06"/>
    <w:rsid w:val="009B37E7"/>
    <w:rsid w:val="009C4972"/>
    <w:rsid w:val="009D2642"/>
    <w:rsid w:val="009E4F51"/>
    <w:rsid w:val="00A10709"/>
    <w:rsid w:val="00A23271"/>
    <w:rsid w:val="00A34EF3"/>
    <w:rsid w:val="00A4293F"/>
    <w:rsid w:val="00A60494"/>
    <w:rsid w:val="00A72981"/>
    <w:rsid w:val="00A81CF6"/>
    <w:rsid w:val="00A8517B"/>
    <w:rsid w:val="00A95CB9"/>
    <w:rsid w:val="00AA6058"/>
    <w:rsid w:val="00AB0E32"/>
    <w:rsid w:val="00AB2768"/>
    <w:rsid w:val="00AC509D"/>
    <w:rsid w:val="00AC5918"/>
    <w:rsid w:val="00AD6D44"/>
    <w:rsid w:val="00AE54E6"/>
    <w:rsid w:val="00B13012"/>
    <w:rsid w:val="00B155B5"/>
    <w:rsid w:val="00B31DFC"/>
    <w:rsid w:val="00B64AB1"/>
    <w:rsid w:val="00B74AA5"/>
    <w:rsid w:val="00B75DD5"/>
    <w:rsid w:val="00B76BBE"/>
    <w:rsid w:val="00BC36E5"/>
    <w:rsid w:val="00BF236F"/>
    <w:rsid w:val="00BF3916"/>
    <w:rsid w:val="00BF6AF4"/>
    <w:rsid w:val="00C03DD8"/>
    <w:rsid w:val="00C136D1"/>
    <w:rsid w:val="00C24062"/>
    <w:rsid w:val="00C25141"/>
    <w:rsid w:val="00C321F8"/>
    <w:rsid w:val="00C36040"/>
    <w:rsid w:val="00C4019F"/>
    <w:rsid w:val="00C53D5B"/>
    <w:rsid w:val="00C556B0"/>
    <w:rsid w:val="00C56F40"/>
    <w:rsid w:val="00C6638A"/>
    <w:rsid w:val="00C717AD"/>
    <w:rsid w:val="00C80A96"/>
    <w:rsid w:val="00CB2048"/>
    <w:rsid w:val="00CB398E"/>
    <w:rsid w:val="00CE6B36"/>
    <w:rsid w:val="00CE750E"/>
    <w:rsid w:val="00D06503"/>
    <w:rsid w:val="00D15ECB"/>
    <w:rsid w:val="00D16625"/>
    <w:rsid w:val="00D324E1"/>
    <w:rsid w:val="00D37DC7"/>
    <w:rsid w:val="00D42FF6"/>
    <w:rsid w:val="00D443C6"/>
    <w:rsid w:val="00D51B62"/>
    <w:rsid w:val="00D52FF6"/>
    <w:rsid w:val="00D67264"/>
    <w:rsid w:val="00D677E2"/>
    <w:rsid w:val="00D73A32"/>
    <w:rsid w:val="00D75A05"/>
    <w:rsid w:val="00D82D9D"/>
    <w:rsid w:val="00D833E6"/>
    <w:rsid w:val="00D83747"/>
    <w:rsid w:val="00D87E27"/>
    <w:rsid w:val="00DA565A"/>
    <w:rsid w:val="00DA7F9E"/>
    <w:rsid w:val="00DB6D8B"/>
    <w:rsid w:val="00DC7B28"/>
    <w:rsid w:val="00DE4C4D"/>
    <w:rsid w:val="00E07097"/>
    <w:rsid w:val="00E23FEB"/>
    <w:rsid w:val="00E447CB"/>
    <w:rsid w:val="00E53D60"/>
    <w:rsid w:val="00E729D3"/>
    <w:rsid w:val="00E759E7"/>
    <w:rsid w:val="00E769A5"/>
    <w:rsid w:val="00E86A82"/>
    <w:rsid w:val="00E915AE"/>
    <w:rsid w:val="00E9162E"/>
    <w:rsid w:val="00EB3BDD"/>
    <w:rsid w:val="00EC42C6"/>
    <w:rsid w:val="00EC7B69"/>
    <w:rsid w:val="00ED18CE"/>
    <w:rsid w:val="00ED249A"/>
    <w:rsid w:val="00EE217C"/>
    <w:rsid w:val="00EE6D85"/>
    <w:rsid w:val="00EF326C"/>
    <w:rsid w:val="00EF6B33"/>
    <w:rsid w:val="00F02AC6"/>
    <w:rsid w:val="00F13AA4"/>
    <w:rsid w:val="00F17014"/>
    <w:rsid w:val="00F26C50"/>
    <w:rsid w:val="00F26DF0"/>
    <w:rsid w:val="00F40D80"/>
    <w:rsid w:val="00F77A1E"/>
    <w:rsid w:val="00F83A33"/>
    <w:rsid w:val="00F86EC4"/>
    <w:rsid w:val="00FC1D3C"/>
    <w:rsid w:val="00FD516A"/>
    <w:rsid w:val="00FF71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686"/>
    <w:pPr>
      <w:spacing w:after="0" w:line="240" w:lineRule="auto"/>
    </w:pPr>
    <w:rPr>
      <w:rFonts w:eastAsia="Times New Roman" w:cs="Times New Roman"/>
      <w:sz w:val="24"/>
      <w:szCs w:val="24"/>
      <w:lang w:eastAsia="ru-RU"/>
    </w:rPr>
  </w:style>
  <w:style w:type="paragraph" w:styleId="1">
    <w:name w:val="heading 1"/>
    <w:basedOn w:val="a"/>
    <w:next w:val="a"/>
    <w:link w:val="10"/>
    <w:qFormat/>
    <w:rsid w:val="008764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C4C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462588"/>
    <w:pPr>
      <w:spacing w:before="100" w:beforeAutospacing="1" w:after="100" w:afterAutospacing="1"/>
      <w:outlineLvl w:val="2"/>
    </w:pPr>
    <w:rPr>
      <w:b/>
      <w:bCs/>
      <w:sz w:val="27"/>
      <w:szCs w:val="27"/>
    </w:rPr>
  </w:style>
  <w:style w:type="paragraph" w:styleId="4">
    <w:name w:val="heading 4"/>
    <w:basedOn w:val="a"/>
    <w:next w:val="a"/>
    <w:link w:val="40"/>
    <w:unhideWhenUsed/>
    <w:qFormat/>
    <w:rsid w:val="0046258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A6058"/>
    <w:pPr>
      <w:keepNext/>
      <w:jc w:val="center"/>
      <w:outlineLvl w:val="4"/>
    </w:pPr>
    <w:rPr>
      <w:b/>
      <w:b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5A05"/>
    <w:pPr>
      <w:spacing w:after="0" w:line="240" w:lineRule="auto"/>
    </w:pPr>
    <w:rPr>
      <w:rFonts w:eastAsia="Times New Roman" w:cs="Times New Roman"/>
      <w:spacing w:val="24"/>
      <w:sz w:val="24"/>
      <w:szCs w:val="24"/>
      <w:lang w:eastAsia="ru-RU"/>
    </w:rPr>
  </w:style>
  <w:style w:type="paragraph" w:customStyle="1" w:styleId="ConsPlusNormal">
    <w:name w:val="ConsPlusNormal"/>
    <w:link w:val="ConsPlusNormal0"/>
    <w:rsid w:val="006A76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Paragraph"/>
    <w:basedOn w:val="a"/>
    <w:uiPriority w:val="34"/>
    <w:qFormat/>
    <w:rsid w:val="005C7F69"/>
    <w:pPr>
      <w:ind w:left="720"/>
      <w:contextualSpacing/>
    </w:pPr>
  </w:style>
  <w:style w:type="paragraph" w:styleId="a5">
    <w:name w:val="Body Text"/>
    <w:basedOn w:val="a"/>
    <w:link w:val="a6"/>
    <w:rsid w:val="005C7F69"/>
    <w:pPr>
      <w:jc w:val="both"/>
    </w:pPr>
    <w:rPr>
      <w:sz w:val="28"/>
    </w:rPr>
  </w:style>
  <w:style w:type="character" w:customStyle="1" w:styleId="a6">
    <w:name w:val="Основной текст Знак"/>
    <w:basedOn w:val="a0"/>
    <w:link w:val="a5"/>
    <w:rsid w:val="005C7F69"/>
    <w:rPr>
      <w:rFonts w:eastAsia="Times New Roman" w:cs="Times New Roman"/>
      <w:sz w:val="28"/>
      <w:szCs w:val="24"/>
      <w:lang w:eastAsia="ru-RU"/>
    </w:rPr>
  </w:style>
  <w:style w:type="character" w:styleId="a7">
    <w:name w:val="Hyperlink"/>
    <w:basedOn w:val="a0"/>
    <w:link w:val="Hyperlink1"/>
    <w:unhideWhenUsed/>
    <w:rsid w:val="005C7F69"/>
    <w:rPr>
      <w:color w:val="0000FF"/>
      <w:u w:val="single"/>
    </w:rPr>
  </w:style>
  <w:style w:type="table" w:styleId="a8">
    <w:name w:val="Table Grid"/>
    <w:basedOn w:val="a1"/>
    <w:rsid w:val="005C7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80A96"/>
    <w:rPr>
      <w:rFonts w:ascii="Tahoma" w:hAnsi="Tahoma" w:cs="Tahoma"/>
      <w:sz w:val="16"/>
      <w:szCs w:val="16"/>
    </w:rPr>
  </w:style>
  <w:style w:type="character" w:customStyle="1" w:styleId="aa">
    <w:name w:val="Текст выноски Знак"/>
    <w:basedOn w:val="a0"/>
    <w:link w:val="a9"/>
    <w:uiPriority w:val="99"/>
    <w:semiHidden/>
    <w:rsid w:val="00C80A96"/>
    <w:rPr>
      <w:rFonts w:ascii="Tahoma" w:eastAsia="Times New Roman" w:hAnsi="Tahoma" w:cs="Tahoma"/>
      <w:sz w:val="16"/>
      <w:szCs w:val="16"/>
      <w:lang w:eastAsia="ru-RU"/>
    </w:rPr>
  </w:style>
  <w:style w:type="paragraph" w:customStyle="1" w:styleId="tekstob">
    <w:name w:val="tekstob"/>
    <w:basedOn w:val="a"/>
    <w:link w:val="tekstob1"/>
    <w:rsid w:val="00CE750E"/>
    <w:pPr>
      <w:spacing w:before="100" w:beforeAutospacing="1" w:after="100" w:afterAutospacing="1"/>
    </w:pPr>
  </w:style>
  <w:style w:type="character" w:customStyle="1" w:styleId="apple-converted-space">
    <w:name w:val="apple-converted-space"/>
    <w:basedOn w:val="a0"/>
    <w:rsid w:val="00CE750E"/>
  </w:style>
  <w:style w:type="character" w:customStyle="1" w:styleId="30">
    <w:name w:val="Заголовок 3 Знак"/>
    <w:basedOn w:val="a0"/>
    <w:link w:val="3"/>
    <w:rsid w:val="00462588"/>
    <w:rPr>
      <w:rFonts w:eastAsia="Times New Roman" w:cs="Times New Roman"/>
      <w:b/>
      <w:bCs/>
      <w:sz w:val="27"/>
      <w:szCs w:val="27"/>
      <w:lang w:eastAsia="ru-RU"/>
    </w:rPr>
  </w:style>
  <w:style w:type="character" w:customStyle="1" w:styleId="40">
    <w:name w:val="Заголовок 4 Знак"/>
    <w:basedOn w:val="a0"/>
    <w:link w:val="4"/>
    <w:rsid w:val="00462588"/>
    <w:rPr>
      <w:rFonts w:asciiTheme="majorHAnsi" w:eastAsiaTheme="majorEastAsia" w:hAnsiTheme="majorHAnsi" w:cstheme="majorBidi"/>
      <w:b/>
      <w:bCs/>
      <w:i/>
      <w:iCs/>
      <w:color w:val="4F81BD" w:themeColor="accent1"/>
      <w:sz w:val="24"/>
      <w:szCs w:val="24"/>
      <w:lang w:eastAsia="ru-RU"/>
    </w:rPr>
  </w:style>
  <w:style w:type="paragraph" w:styleId="ab">
    <w:name w:val="Normal (Web)"/>
    <w:basedOn w:val="a"/>
    <w:link w:val="ac"/>
    <w:unhideWhenUsed/>
    <w:rsid w:val="00364A68"/>
    <w:pPr>
      <w:spacing w:before="100" w:beforeAutospacing="1" w:after="100" w:afterAutospacing="1"/>
    </w:pPr>
  </w:style>
  <w:style w:type="character" w:styleId="ad">
    <w:name w:val="Strong"/>
    <w:basedOn w:val="a0"/>
    <w:link w:val="Strong1"/>
    <w:qFormat/>
    <w:rsid w:val="00364A68"/>
    <w:rPr>
      <w:b/>
      <w:bCs/>
    </w:rPr>
  </w:style>
  <w:style w:type="paragraph" w:customStyle="1" w:styleId="ConsPlusCell">
    <w:name w:val="ConsPlusCell"/>
    <w:link w:val="ConsPlusCell1"/>
    <w:rsid w:val="003E1E58"/>
    <w:pPr>
      <w:widowControl w:val="0"/>
      <w:autoSpaceDE w:val="0"/>
      <w:autoSpaceDN w:val="0"/>
      <w:adjustRightInd w:val="0"/>
      <w:spacing w:after="0" w:line="240" w:lineRule="auto"/>
    </w:pPr>
    <w:rPr>
      <w:rFonts w:ascii="Calibri" w:eastAsiaTheme="minorEastAsia" w:hAnsi="Calibri" w:cs="Calibri"/>
      <w:lang w:eastAsia="ru-RU"/>
    </w:rPr>
  </w:style>
  <w:style w:type="table" w:customStyle="1" w:styleId="11">
    <w:name w:val="Сетка таблицы1"/>
    <w:basedOn w:val="a1"/>
    <w:next w:val="a8"/>
    <w:uiPriority w:val="59"/>
    <w:rsid w:val="007B683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semiHidden/>
    <w:unhideWhenUsed/>
    <w:rsid w:val="0052456F"/>
    <w:pPr>
      <w:spacing w:after="120" w:line="480" w:lineRule="auto"/>
    </w:pPr>
  </w:style>
  <w:style w:type="character" w:customStyle="1" w:styleId="22">
    <w:name w:val="Основной текст 2 Знак"/>
    <w:basedOn w:val="a0"/>
    <w:link w:val="21"/>
    <w:rsid w:val="0052456F"/>
    <w:rPr>
      <w:rFonts w:eastAsia="Times New Roman" w:cs="Times New Roman"/>
      <w:sz w:val="24"/>
      <w:szCs w:val="24"/>
      <w:lang w:eastAsia="ru-RU"/>
    </w:rPr>
  </w:style>
  <w:style w:type="table" w:customStyle="1" w:styleId="23">
    <w:name w:val="Сетка таблицы2"/>
    <w:basedOn w:val="a1"/>
    <w:next w:val="a8"/>
    <w:uiPriority w:val="59"/>
    <w:rsid w:val="00506F2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506F2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492DCC"/>
    <w:rPr>
      <w:rFonts w:ascii="Arial" w:eastAsia="Times New Roman" w:hAnsi="Arial" w:cs="Arial"/>
      <w:sz w:val="20"/>
      <w:szCs w:val="20"/>
      <w:lang w:eastAsia="ru-RU"/>
    </w:rPr>
  </w:style>
  <w:style w:type="character" w:styleId="ae">
    <w:name w:val="Placeholder Text"/>
    <w:basedOn w:val="a0"/>
    <w:uiPriority w:val="99"/>
    <w:semiHidden/>
    <w:rsid w:val="009D2642"/>
    <w:rPr>
      <w:color w:val="808080"/>
    </w:rPr>
  </w:style>
  <w:style w:type="paragraph" w:customStyle="1" w:styleId="ConsPlusNonformat">
    <w:name w:val="ConsPlusNonformat"/>
    <w:link w:val="ConsPlusNonformat1"/>
    <w:rsid w:val="0041233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
    <w:name w:val="caption"/>
    <w:basedOn w:val="a"/>
    <w:next w:val="a"/>
    <w:link w:val="af0"/>
    <w:unhideWhenUsed/>
    <w:qFormat/>
    <w:rsid w:val="00A81CF6"/>
    <w:pPr>
      <w:spacing w:after="200"/>
    </w:pPr>
    <w:rPr>
      <w:b/>
      <w:bCs/>
      <w:color w:val="4F81BD" w:themeColor="accent1"/>
      <w:sz w:val="18"/>
      <w:szCs w:val="18"/>
    </w:rPr>
  </w:style>
  <w:style w:type="paragraph" w:customStyle="1" w:styleId="ConsPlusTitle">
    <w:name w:val="ConsPlusTitle"/>
    <w:link w:val="ConsPlusTitle1"/>
    <w:rsid w:val="00837A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0"/>
    <w:link w:val="2"/>
    <w:rsid w:val="005C4CDD"/>
    <w:rPr>
      <w:rFonts w:asciiTheme="majorHAnsi" w:eastAsiaTheme="majorEastAsia" w:hAnsiTheme="majorHAnsi" w:cstheme="majorBidi"/>
      <w:b/>
      <w:bCs/>
      <w:color w:val="4F81BD" w:themeColor="accent1"/>
      <w:sz w:val="26"/>
      <w:szCs w:val="26"/>
      <w:lang w:eastAsia="ru-RU"/>
    </w:rPr>
  </w:style>
  <w:style w:type="paragraph" w:customStyle="1" w:styleId="Style6">
    <w:name w:val="Style6"/>
    <w:basedOn w:val="a"/>
    <w:rsid w:val="0011574A"/>
    <w:pPr>
      <w:widowControl w:val="0"/>
      <w:autoSpaceDE w:val="0"/>
      <w:autoSpaceDN w:val="0"/>
      <w:adjustRightInd w:val="0"/>
      <w:spacing w:line="293" w:lineRule="exact"/>
      <w:jc w:val="both"/>
    </w:pPr>
    <w:rPr>
      <w:rFonts w:ascii="Franklin Gothic Demi Cond" w:hAnsi="Franklin Gothic Demi Cond"/>
    </w:rPr>
  </w:style>
  <w:style w:type="paragraph" w:customStyle="1" w:styleId="Style9">
    <w:name w:val="Style9"/>
    <w:basedOn w:val="a"/>
    <w:rsid w:val="0011574A"/>
    <w:pPr>
      <w:widowControl w:val="0"/>
      <w:autoSpaceDE w:val="0"/>
      <w:autoSpaceDN w:val="0"/>
      <w:adjustRightInd w:val="0"/>
    </w:pPr>
    <w:rPr>
      <w:rFonts w:ascii="Franklin Gothic Demi Cond" w:hAnsi="Franklin Gothic Demi Cond"/>
    </w:rPr>
  </w:style>
  <w:style w:type="character" w:customStyle="1" w:styleId="FontStyle34">
    <w:name w:val="Font Style34"/>
    <w:rsid w:val="0011574A"/>
    <w:rPr>
      <w:rFonts w:ascii="Times New Roman" w:hAnsi="Times New Roman" w:cs="Times New Roman" w:hint="default"/>
      <w:b/>
      <w:bCs/>
      <w:sz w:val="18"/>
      <w:szCs w:val="18"/>
    </w:rPr>
  </w:style>
  <w:style w:type="character" w:customStyle="1" w:styleId="FontStyle36">
    <w:name w:val="Font Style36"/>
    <w:rsid w:val="0011574A"/>
    <w:rPr>
      <w:rFonts w:ascii="Times New Roman" w:hAnsi="Times New Roman" w:cs="Times New Roman" w:hint="default"/>
      <w:sz w:val="24"/>
      <w:szCs w:val="24"/>
    </w:rPr>
  </w:style>
  <w:style w:type="character" w:customStyle="1" w:styleId="10">
    <w:name w:val="Заголовок 1 Знак"/>
    <w:basedOn w:val="a0"/>
    <w:link w:val="1"/>
    <w:rsid w:val="008764D9"/>
    <w:rPr>
      <w:rFonts w:asciiTheme="majorHAnsi" w:eastAsiaTheme="majorEastAsia" w:hAnsiTheme="majorHAnsi" w:cstheme="majorBidi"/>
      <w:b/>
      <w:bCs/>
      <w:color w:val="365F91" w:themeColor="accent1" w:themeShade="BF"/>
      <w:sz w:val="28"/>
      <w:szCs w:val="28"/>
      <w:lang w:eastAsia="ru-RU"/>
    </w:rPr>
  </w:style>
  <w:style w:type="paragraph" w:customStyle="1" w:styleId="af1">
    <w:name w:val="Заголовок_пост"/>
    <w:basedOn w:val="a"/>
    <w:rsid w:val="008764D9"/>
    <w:pPr>
      <w:tabs>
        <w:tab w:val="left" w:pos="10440"/>
      </w:tabs>
      <w:ind w:left="720" w:right="4627"/>
    </w:pPr>
    <w:rPr>
      <w:sz w:val="26"/>
    </w:rPr>
  </w:style>
  <w:style w:type="paragraph" w:customStyle="1" w:styleId="210">
    <w:name w:val="Основной текст 21"/>
    <w:basedOn w:val="a"/>
    <w:rsid w:val="00087938"/>
    <w:pPr>
      <w:suppressAutoHyphens/>
      <w:jc w:val="center"/>
    </w:pPr>
    <w:rPr>
      <w:lang w:eastAsia="ar-SA"/>
    </w:rPr>
  </w:style>
  <w:style w:type="character" w:customStyle="1" w:styleId="50">
    <w:name w:val="Заголовок 5 Знак"/>
    <w:basedOn w:val="a0"/>
    <w:link w:val="5"/>
    <w:rsid w:val="00AA6058"/>
    <w:rPr>
      <w:rFonts w:eastAsia="Times New Roman" w:cs="Times New Roman"/>
      <w:b/>
      <w:bCs/>
      <w:sz w:val="18"/>
      <w:szCs w:val="24"/>
      <w:lang w:eastAsia="ru-RU"/>
    </w:rPr>
  </w:style>
  <w:style w:type="character" w:customStyle="1" w:styleId="Normal1">
    <w:name w:val="Normal1"/>
    <w:rsid w:val="00AA6058"/>
    <w:rPr>
      <w:sz w:val="24"/>
    </w:rPr>
  </w:style>
  <w:style w:type="paragraph" w:styleId="af2">
    <w:name w:val="header"/>
    <w:basedOn w:val="a"/>
    <w:link w:val="af3"/>
    <w:semiHidden/>
    <w:rsid w:val="00AA6058"/>
    <w:pPr>
      <w:tabs>
        <w:tab w:val="center" w:pos="4677"/>
        <w:tab w:val="right" w:pos="9355"/>
      </w:tabs>
    </w:pPr>
    <w:rPr>
      <w:sz w:val="20"/>
      <w:szCs w:val="20"/>
    </w:rPr>
  </w:style>
  <w:style w:type="character" w:customStyle="1" w:styleId="af3">
    <w:name w:val="Верхний колонтитул Знак"/>
    <w:basedOn w:val="a0"/>
    <w:link w:val="af2"/>
    <w:semiHidden/>
    <w:rsid w:val="00AA6058"/>
    <w:rPr>
      <w:rFonts w:eastAsia="Times New Roman" w:cs="Times New Roman"/>
      <w:sz w:val="20"/>
      <w:szCs w:val="20"/>
      <w:lang w:eastAsia="ru-RU"/>
    </w:rPr>
  </w:style>
  <w:style w:type="paragraph" w:styleId="af4">
    <w:name w:val="Title"/>
    <w:basedOn w:val="a"/>
    <w:link w:val="af5"/>
    <w:qFormat/>
    <w:rsid w:val="00AA6058"/>
    <w:pPr>
      <w:spacing w:before="240" w:after="60"/>
      <w:jc w:val="center"/>
      <w:outlineLvl w:val="0"/>
    </w:pPr>
    <w:rPr>
      <w:rFonts w:ascii="Arial" w:hAnsi="Arial" w:cs="Arial"/>
      <w:b/>
      <w:bCs/>
      <w:kern w:val="28"/>
      <w:sz w:val="32"/>
      <w:szCs w:val="32"/>
    </w:rPr>
  </w:style>
  <w:style w:type="character" w:customStyle="1" w:styleId="af5">
    <w:name w:val="Название Знак"/>
    <w:basedOn w:val="a0"/>
    <w:link w:val="af4"/>
    <w:rsid w:val="00AA6058"/>
    <w:rPr>
      <w:rFonts w:ascii="Arial" w:eastAsia="Times New Roman" w:hAnsi="Arial" w:cs="Arial"/>
      <w:b/>
      <w:bCs/>
      <w:kern w:val="28"/>
      <w:sz w:val="32"/>
      <w:szCs w:val="32"/>
      <w:lang w:eastAsia="ru-RU"/>
    </w:rPr>
  </w:style>
  <w:style w:type="paragraph" w:customStyle="1" w:styleId="Strong1">
    <w:name w:val="Strong1"/>
    <w:basedOn w:val="DefaultParagraphFont1"/>
    <w:link w:val="ad"/>
    <w:rsid w:val="00AA6058"/>
    <w:rPr>
      <w:rFonts w:eastAsiaTheme="minorHAnsi" w:cstheme="minorBidi"/>
      <w:b/>
      <w:bCs/>
      <w:color w:val="auto"/>
      <w:szCs w:val="22"/>
      <w:lang w:eastAsia="en-US"/>
    </w:rPr>
  </w:style>
  <w:style w:type="paragraph" w:customStyle="1" w:styleId="DefaultParagraphFont1">
    <w:name w:val="Default Paragraph Font1"/>
    <w:rsid w:val="00AA6058"/>
    <w:rPr>
      <w:rFonts w:eastAsia="Times New Roman" w:cs="Times New Roman"/>
      <w:color w:val="000000"/>
      <w:szCs w:val="20"/>
      <w:lang w:eastAsia="ru-RU"/>
    </w:rPr>
  </w:style>
  <w:style w:type="paragraph" w:customStyle="1" w:styleId="Hyperlink1">
    <w:name w:val="Hyperlink1"/>
    <w:basedOn w:val="DefaultParagraphFont1"/>
    <w:link w:val="a7"/>
    <w:rsid w:val="00AA6058"/>
    <w:rPr>
      <w:rFonts w:eastAsiaTheme="minorHAnsi" w:cstheme="minorBidi"/>
      <w:color w:val="0000FF"/>
      <w:szCs w:val="22"/>
      <w:u w:val="single"/>
      <w:lang w:eastAsia="en-US"/>
    </w:rPr>
  </w:style>
  <w:style w:type="character" w:customStyle="1" w:styleId="ac">
    <w:name w:val="Обычный (веб) Знак"/>
    <w:basedOn w:val="Normal1"/>
    <w:link w:val="ab"/>
    <w:locked/>
    <w:rsid w:val="00AA6058"/>
    <w:rPr>
      <w:rFonts w:eastAsia="Times New Roman" w:cs="Times New Roman"/>
      <w:sz w:val="24"/>
      <w:szCs w:val="24"/>
      <w:lang w:eastAsia="ru-RU"/>
    </w:rPr>
  </w:style>
  <w:style w:type="paragraph" w:customStyle="1" w:styleId="s1">
    <w:name w:val="s_1"/>
    <w:basedOn w:val="a"/>
    <w:rsid w:val="00AA6058"/>
    <w:pPr>
      <w:spacing w:before="100" w:beforeAutospacing="1" w:after="100" w:afterAutospacing="1"/>
    </w:pPr>
  </w:style>
  <w:style w:type="paragraph" w:styleId="24">
    <w:name w:val="toc 2"/>
    <w:basedOn w:val="a"/>
    <w:next w:val="a"/>
    <w:link w:val="25"/>
    <w:rsid w:val="00AA6058"/>
    <w:pPr>
      <w:ind w:left="200"/>
    </w:pPr>
    <w:rPr>
      <w:rFonts w:ascii="XO Thames" w:hAnsi="XO Thames"/>
      <w:sz w:val="28"/>
      <w:szCs w:val="20"/>
    </w:rPr>
  </w:style>
  <w:style w:type="character" w:customStyle="1" w:styleId="25">
    <w:name w:val="Оглавление 2 Знак"/>
    <w:link w:val="24"/>
    <w:locked/>
    <w:rsid w:val="00AA6058"/>
    <w:rPr>
      <w:rFonts w:ascii="XO Thames" w:eastAsia="Times New Roman" w:hAnsi="XO Thames" w:cs="Times New Roman"/>
      <w:sz w:val="28"/>
      <w:szCs w:val="20"/>
      <w:lang w:eastAsia="ru-RU"/>
    </w:rPr>
  </w:style>
  <w:style w:type="paragraph" w:styleId="41">
    <w:name w:val="toc 4"/>
    <w:basedOn w:val="a"/>
    <w:next w:val="a"/>
    <w:link w:val="42"/>
    <w:rsid w:val="00AA6058"/>
    <w:pPr>
      <w:ind w:left="600"/>
    </w:pPr>
    <w:rPr>
      <w:rFonts w:ascii="XO Thames" w:hAnsi="XO Thames"/>
      <w:sz w:val="28"/>
      <w:szCs w:val="20"/>
    </w:rPr>
  </w:style>
  <w:style w:type="character" w:customStyle="1" w:styleId="42">
    <w:name w:val="Оглавление 4 Знак"/>
    <w:link w:val="41"/>
    <w:locked/>
    <w:rsid w:val="00AA6058"/>
    <w:rPr>
      <w:rFonts w:ascii="XO Thames" w:eastAsia="Times New Roman" w:hAnsi="XO Thames" w:cs="Times New Roman"/>
      <w:sz w:val="28"/>
      <w:szCs w:val="20"/>
      <w:lang w:eastAsia="ru-RU"/>
    </w:rPr>
  </w:style>
  <w:style w:type="paragraph" w:styleId="6">
    <w:name w:val="toc 6"/>
    <w:basedOn w:val="a"/>
    <w:next w:val="a"/>
    <w:link w:val="60"/>
    <w:rsid w:val="00AA6058"/>
    <w:pPr>
      <w:ind w:left="1000"/>
    </w:pPr>
    <w:rPr>
      <w:rFonts w:ascii="XO Thames" w:hAnsi="XO Thames"/>
      <w:sz w:val="28"/>
      <w:szCs w:val="20"/>
    </w:rPr>
  </w:style>
  <w:style w:type="character" w:customStyle="1" w:styleId="60">
    <w:name w:val="Оглавление 6 Знак"/>
    <w:link w:val="6"/>
    <w:locked/>
    <w:rsid w:val="00AA6058"/>
    <w:rPr>
      <w:rFonts w:ascii="XO Thames" w:eastAsia="Times New Roman" w:hAnsi="XO Thames" w:cs="Times New Roman"/>
      <w:sz w:val="28"/>
      <w:szCs w:val="20"/>
      <w:lang w:eastAsia="ru-RU"/>
    </w:rPr>
  </w:style>
  <w:style w:type="paragraph" w:styleId="7">
    <w:name w:val="toc 7"/>
    <w:basedOn w:val="a"/>
    <w:next w:val="a"/>
    <w:link w:val="70"/>
    <w:rsid w:val="00AA6058"/>
    <w:pPr>
      <w:ind w:left="1200"/>
    </w:pPr>
    <w:rPr>
      <w:rFonts w:ascii="XO Thames" w:hAnsi="XO Thames"/>
      <w:sz w:val="28"/>
      <w:szCs w:val="20"/>
    </w:rPr>
  </w:style>
  <w:style w:type="character" w:customStyle="1" w:styleId="70">
    <w:name w:val="Оглавление 7 Знак"/>
    <w:link w:val="7"/>
    <w:locked/>
    <w:rsid w:val="00AA6058"/>
    <w:rPr>
      <w:rFonts w:ascii="XO Thames" w:eastAsia="Times New Roman" w:hAnsi="XO Thames" w:cs="Times New Roman"/>
      <w:sz w:val="28"/>
      <w:szCs w:val="20"/>
      <w:lang w:eastAsia="ru-RU"/>
    </w:rPr>
  </w:style>
  <w:style w:type="character" w:customStyle="1" w:styleId="BalloonTextChar">
    <w:name w:val="Balloon Text Char"/>
    <w:basedOn w:val="Normal1"/>
    <w:locked/>
    <w:rsid w:val="00AA6058"/>
    <w:rPr>
      <w:rFonts w:ascii="Tahoma" w:hAnsi="Tahoma" w:cs="Times New Roman"/>
      <w:sz w:val="16"/>
    </w:rPr>
  </w:style>
  <w:style w:type="character" w:customStyle="1" w:styleId="ConsPlusNormal1">
    <w:name w:val="ConsPlusNormal1"/>
    <w:locked/>
    <w:rsid w:val="00AA6058"/>
    <w:rPr>
      <w:rFonts w:ascii="Arial" w:hAnsi="Arial"/>
      <w:color w:val="000000"/>
      <w:sz w:val="22"/>
      <w:lang w:val="ru-RU" w:eastAsia="ru-RU" w:bidi="ar-SA"/>
    </w:rPr>
  </w:style>
  <w:style w:type="paragraph" w:customStyle="1" w:styleId="PlaceholderText1">
    <w:name w:val="Placeholder Text1"/>
    <w:basedOn w:val="DefaultParagraphFont1"/>
    <w:link w:val="PlaceholderText"/>
    <w:rsid w:val="00AA6058"/>
    <w:rPr>
      <w:color w:val="808080"/>
    </w:rPr>
  </w:style>
  <w:style w:type="character" w:customStyle="1" w:styleId="PlaceholderText">
    <w:name w:val="Placeholder Text"/>
    <w:basedOn w:val="a0"/>
    <w:link w:val="PlaceholderText1"/>
    <w:locked/>
    <w:rsid w:val="00AA6058"/>
    <w:rPr>
      <w:rFonts w:eastAsia="Times New Roman" w:cs="Times New Roman"/>
      <w:color w:val="808080"/>
      <w:szCs w:val="20"/>
      <w:lang w:eastAsia="ru-RU"/>
    </w:rPr>
  </w:style>
  <w:style w:type="paragraph" w:customStyle="1" w:styleId="NoSpacing">
    <w:name w:val="No Spacing"/>
    <w:link w:val="NoSpacingChar"/>
    <w:rsid w:val="00AA6058"/>
    <w:rPr>
      <w:rFonts w:eastAsia="Times New Roman" w:cs="Times New Roman"/>
      <w:spacing w:val="24"/>
      <w:sz w:val="24"/>
      <w:szCs w:val="20"/>
      <w:lang w:eastAsia="ru-RU"/>
    </w:rPr>
  </w:style>
  <w:style w:type="character" w:customStyle="1" w:styleId="NoSpacingChar">
    <w:name w:val="No Spacing Char"/>
    <w:link w:val="NoSpacing"/>
    <w:locked/>
    <w:rsid w:val="00AA6058"/>
    <w:rPr>
      <w:rFonts w:eastAsia="Times New Roman" w:cs="Times New Roman"/>
      <w:spacing w:val="24"/>
      <w:sz w:val="24"/>
      <w:szCs w:val="20"/>
      <w:lang w:eastAsia="ru-RU"/>
    </w:rPr>
  </w:style>
  <w:style w:type="character" w:customStyle="1" w:styleId="ConsPlusTitle1">
    <w:name w:val="ConsPlusTitle1"/>
    <w:link w:val="ConsPlusTitle"/>
    <w:locked/>
    <w:rsid w:val="00AA6058"/>
    <w:rPr>
      <w:rFonts w:ascii="Arial" w:eastAsia="Times New Roman" w:hAnsi="Arial" w:cs="Arial"/>
      <w:b/>
      <w:bCs/>
      <w:sz w:val="20"/>
      <w:szCs w:val="20"/>
      <w:lang w:eastAsia="ru-RU"/>
    </w:rPr>
  </w:style>
  <w:style w:type="character" w:customStyle="1" w:styleId="apple-converted-space1">
    <w:name w:val="apple-converted-space1"/>
    <w:basedOn w:val="a0"/>
    <w:locked/>
    <w:rsid w:val="00AA6058"/>
    <w:rPr>
      <w:color w:val="000000"/>
      <w:sz w:val="22"/>
      <w:lang w:val="ru-RU" w:eastAsia="ru-RU" w:bidi="ar-SA"/>
    </w:rPr>
  </w:style>
  <w:style w:type="paragraph" w:styleId="32">
    <w:name w:val="toc 3"/>
    <w:basedOn w:val="a"/>
    <w:next w:val="a"/>
    <w:link w:val="33"/>
    <w:rsid w:val="00AA6058"/>
    <w:pPr>
      <w:ind w:left="400"/>
    </w:pPr>
    <w:rPr>
      <w:rFonts w:ascii="XO Thames" w:hAnsi="XO Thames"/>
      <w:sz w:val="28"/>
      <w:szCs w:val="20"/>
    </w:rPr>
  </w:style>
  <w:style w:type="character" w:customStyle="1" w:styleId="33">
    <w:name w:val="Оглавление 3 Знак"/>
    <w:link w:val="32"/>
    <w:locked/>
    <w:rsid w:val="00AA6058"/>
    <w:rPr>
      <w:rFonts w:ascii="XO Thames" w:eastAsia="Times New Roman" w:hAnsi="XO Thames" w:cs="Times New Roman"/>
      <w:sz w:val="28"/>
      <w:szCs w:val="20"/>
      <w:lang w:eastAsia="ru-RU"/>
    </w:rPr>
  </w:style>
  <w:style w:type="paragraph" w:customStyle="1" w:styleId="ListParagraph">
    <w:name w:val="List Paragraph"/>
    <w:basedOn w:val="a"/>
    <w:link w:val="ListParagraphChar"/>
    <w:rsid w:val="00AA6058"/>
    <w:pPr>
      <w:ind w:left="720"/>
      <w:contextualSpacing/>
    </w:pPr>
    <w:rPr>
      <w:color w:val="000000"/>
      <w:szCs w:val="20"/>
    </w:rPr>
  </w:style>
  <w:style w:type="character" w:customStyle="1" w:styleId="ListParagraphChar">
    <w:name w:val="List Paragraph Char"/>
    <w:basedOn w:val="Normal1"/>
    <w:link w:val="ListParagraph"/>
    <w:locked/>
    <w:rsid w:val="00AA6058"/>
    <w:rPr>
      <w:rFonts w:eastAsia="Times New Roman" w:cs="Times New Roman"/>
      <w:color w:val="000000"/>
      <w:sz w:val="24"/>
      <w:szCs w:val="20"/>
      <w:lang w:eastAsia="ru-RU"/>
    </w:rPr>
  </w:style>
  <w:style w:type="character" w:customStyle="1" w:styleId="ConsPlusCell1">
    <w:name w:val="ConsPlusCell1"/>
    <w:link w:val="ConsPlusCell"/>
    <w:locked/>
    <w:rsid w:val="00AA6058"/>
    <w:rPr>
      <w:rFonts w:ascii="Calibri" w:eastAsiaTheme="minorEastAsia" w:hAnsi="Calibri" w:cs="Calibri"/>
      <w:lang w:eastAsia="ru-RU"/>
    </w:rPr>
  </w:style>
  <w:style w:type="character" w:customStyle="1" w:styleId="tekstob1">
    <w:name w:val="tekstob1"/>
    <w:basedOn w:val="Normal1"/>
    <w:link w:val="tekstob"/>
    <w:locked/>
    <w:rsid w:val="00AA6058"/>
    <w:rPr>
      <w:rFonts w:eastAsia="Times New Roman" w:cs="Times New Roman"/>
      <w:sz w:val="24"/>
      <w:szCs w:val="24"/>
      <w:lang w:eastAsia="ru-RU"/>
    </w:rPr>
  </w:style>
  <w:style w:type="paragraph" w:customStyle="1" w:styleId="Footnote">
    <w:name w:val="Footnote"/>
    <w:link w:val="Footnote1"/>
    <w:rsid w:val="00AA6058"/>
    <w:pPr>
      <w:spacing w:after="0" w:line="240" w:lineRule="auto"/>
      <w:ind w:firstLine="851"/>
      <w:jc w:val="both"/>
    </w:pPr>
    <w:rPr>
      <w:rFonts w:ascii="XO Thames" w:eastAsia="Times New Roman" w:hAnsi="XO Thames" w:cs="Times New Roman"/>
      <w:szCs w:val="20"/>
      <w:lang w:eastAsia="ru-RU"/>
    </w:rPr>
  </w:style>
  <w:style w:type="character" w:customStyle="1" w:styleId="Footnote1">
    <w:name w:val="Footnote1"/>
    <w:link w:val="Footnote"/>
    <w:locked/>
    <w:rsid w:val="00AA6058"/>
    <w:rPr>
      <w:rFonts w:ascii="XO Thames" w:eastAsia="Times New Roman" w:hAnsi="XO Thames" w:cs="Times New Roman"/>
      <w:szCs w:val="20"/>
      <w:lang w:eastAsia="ru-RU"/>
    </w:rPr>
  </w:style>
  <w:style w:type="paragraph" w:styleId="12">
    <w:name w:val="toc 1"/>
    <w:basedOn w:val="a"/>
    <w:next w:val="a"/>
    <w:link w:val="13"/>
    <w:rsid w:val="00AA6058"/>
    <w:pPr>
      <w:spacing w:after="200" w:line="276" w:lineRule="auto"/>
    </w:pPr>
    <w:rPr>
      <w:rFonts w:ascii="XO Thames" w:hAnsi="XO Thames"/>
      <w:b/>
      <w:sz w:val="28"/>
      <w:szCs w:val="20"/>
    </w:rPr>
  </w:style>
  <w:style w:type="character" w:customStyle="1" w:styleId="13">
    <w:name w:val="Оглавление 1 Знак"/>
    <w:link w:val="12"/>
    <w:locked/>
    <w:rsid w:val="00AA6058"/>
    <w:rPr>
      <w:rFonts w:ascii="XO Thames" w:eastAsia="Times New Roman" w:hAnsi="XO Thames" w:cs="Times New Roman"/>
      <w:b/>
      <w:sz w:val="28"/>
      <w:szCs w:val="20"/>
      <w:lang w:eastAsia="ru-RU"/>
    </w:rPr>
  </w:style>
  <w:style w:type="paragraph" w:customStyle="1" w:styleId="HeaderandFooter">
    <w:name w:val="Header and Footer"/>
    <w:link w:val="HeaderandFooter1"/>
    <w:rsid w:val="00AA6058"/>
    <w:pPr>
      <w:spacing w:after="0" w:line="240" w:lineRule="auto"/>
      <w:jc w:val="both"/>
    </w:pPr>
    <w:rPr>
      <w:rFonts w:ascii="XO Thames" w:eastAsia="Times New Roman" w:hAnsi="XO Thames" w:cs="Times New Roman"/>
      <w:color w:val="000000"/>
      <w:szCs w:val="20"/>
      <w:lang w:eastAsia="ru-RU"/>
    </w:rPr>
  </w:style>
  <w:style w:type="character" w:customStyle="1" w:styleId="HeaderandFooter1">
    <w:name w:val="Header and Footer1"/>
    <w:link w:val="HeaderandFooter"/>
    <w:locked/>
    <w:rsid w:val="00AA6058"/>
    <w:rPr>
      <w:rFonts w:ascii="XO Thames" w:eastAsia="Times New Roman" w:hAnsi="XO Thames" w:cs="Times New Roman"/>
      <w:color w:val="000000"/>
      <w:szCs w:val="20"/>
      <w:lang w:eastAsia="ru-RU"/>
    </w:rPr>
  </w:style>
  <w:style w:type="character" w:customStyle="1" w:styleId="ConsPlusNonformat1">
    <w:name w:val="ConsPlusNonformat1"/>
    <w:link w:val="ConsPlusNonformat"/>
    <w:locked/>
    <w:rsid w:val="00AA6058"/>
    <w:rPr>
      <w:rFonts w:ascii="Courier New" w:eastAsia="Times New Roman" w:hAnsi="Courier New" w:cs="Courier New"/>
      <w:sz w:val="20"/>
      <w:szCs w:val="20"/>
      <w:lang w:eastAsia="ru-RU"/>
    </w:rPr>
  </w:style>
  <w:style w:type="paragraph" w:styleId="9">
    <w:name w:val="toc 9"/>
    <w:basedOn w:val="a"/>
    <w:next w:val="a"/>
    <w:link w:val="90"/>
    <w:rsid w:val="00AA6058"/>
    <w:pPr>
      <w:ind w:left="1600"/>
    </w:pPr>
    <w:rPr>
      <w:rFonts w:ascii="XO Thames" w:hAnsi="XO Thames"/>
      <w:sz w:val="28"/>
      <w:szCs w:val="20"/>
    </w:rPr>
  </w:style>
  <w:style w:type="character" w:customStyle="1" w:styleId="90">
    <w:name w:val="Оглавление 9 Знак"/>
    <w:link w:val="9"/>
    <w:locked/>
    <w:rsid w:val="00AA6058"/>
    <w:rPr>
      <w:rFonts w:ascii="XO Thames" w:eastAsia="Times New Roman" w:hAnsi="XO Thames" w:cs="Times New Roman"/>
      <w:sz w:val="28"/>
      <w:szCs w:val="20"/>
      <w:lang w:eastAsia="ru-RU"/>
    </w:rPr>
  </w:style>
  <w:style w:type="paragraph" w:styleId="8">
    <w:name w:val="toc 8"/>
    <w:basedOn w:val="a"/>
    <w:next w:val="a"/>
    <w:link w:val="80"/>
    <w:rsid w:val="00AA6058"/>
    <w:pPr>
      <w:ind w:left="1400"/>
    </w:pPr>
    <w:rPr>
      <w:rFonts w:ascii="XO Thames" w:hAnsi="XO Thames"/>
      <w:sz w:val="28"/>
      <w:szCs w:val="20"/>
    </w:rPr>
  </w:style>
  <w:style w:type="character" w:customStyle="1" w:styleId="80">
    <w:name w:val="Оглавление 8 Знак"/>
    <w:link w:val="8"/>
    <w:locked/>
    <w:rsid w:val="00AA6058"/>
    <w:rPr>
      <w:rFonts w:ascii="XO Thames" w:eastAsia="Times New Roman" w:hAnsi="XO Thames" w:cs="Times New Roman"/>
      <w:sz w:val="28"/>
      <w:szCs w:val="20"/>
      <w:lang w:eastAsia="ru-RU"/>
    </w:rPr>
  </w:style>
  <w:style w:type="paragraph" w:styleId="51">
    <w:name w:val="toc 5"/>
    <w:basedOn w:val="a"/>
    <w:next w:val="a"/>
    <w:link w:val="52"/>
    <w:rsid w:val="00AA6058"/>
    <w:pPr>
      <w:ind w:left="800"/>
    </w:pPr>
    <w:rPr>
      <w:rFonts w:ascii="XO Thames" w:hAnsi="XO Thames"/>
      <w:sz w:val="28"/>
      <w:szCs w:val="20"/>
    </w:rPr>
  </w:style>
  <w:style w:type="character" w:customStyle="1" w:styleId="52">
    <w:name w:val="Оглавление 5 Знак"/>
    <w:link w:val="51"/>
    <w:locked/>
    <w:rsid w:val="00AA6058"/>
    <w:rPr>
      <w:rFonts w:ascii="XO Thames" w:eastAsia="Times New Roman" w:hAnsi="XO Thames" w:cs="Times New Roman"/>
      <w:sz w:val="28"/>
      <w:szCs w:val="20"/>
      <w:lang w:eastAsia="ru-RU"/>
    </w:rPr>
  </w:style>
  <w:style w:type="paragraph" w:styleId="af6">
    <w:name w:val="Subtitle"/>
    <w:basedOn w:val="a"/>
    <w:next w:val="a"/>
    <w:link w:val="af7"/>
    <w:qFormat/>
    <w:rsid w:val="00AA6058"/>
    <w:pPr>
      <w:jc w:val="both"/>
    </w:pPr>
    <w:rPr>
      <w:rFonts w:ascii="XO Thames" w:hAnsi="XO Thames"/>
      <w:i/>
      <w:szCs w:val="20"/>
    </w:rPr>
  </w:style>
  <w:style w:type="character" w:customStyle="1" w:styleId="af7">
    <w:name w:val="Подзаголовок Знак"/>
    <w:basedOn w:val="a0"/>
    <w:link w:val="af6"/>
    <w:rsid w:val="00AA6058"/>
    <w:rPr>
      <w:rFonts w:ascii="XO Thames" w:eastAsia="Times New Roman" w:hAnsi="XO Thames" w:cs="Times New Roman"/>
      <w:i/>
      <w:sz w:val="24"/>
      <w:szCs w:val="20"/>
      <w:lang w:eastAsia="ru-RU"/>
    </w:rPr>
  </w:style>
  <w:style w:type="character" w:customStyle="1" w:styleId="af0">
    <w:name w:val="Название объекта Знак"/>
    <w:basedOn w:val="Normal1"/>
    <w:link w:val="af"/>
    <w:locked/>
    <w:rsid w:val="00AA6058"/>
    <w:rPr>
      <w:rFonts w:eastAsia="Times New Roman" w:cs="Times New Roman"/>
      <w:b/>
      <w:bCs/>
      <w:color w:val="4F81BD" w:themeColor="accent1"/>
      <w:sz w:val="18"/>
      <w:szCs w:val="18"/>
      <w:lang w:eastAsia="ru-RU"/>
    </w:rPr>
  </w:style>
  <w:style w:type="paragraph" w:styleId="af8">
    <w:name w:val="footer"/>
    <w:basedOn w:val="a"/>
    <w:link w:val="af9"/>
    <w:uiPriority w:val="99"/>
    <w:unhideWhenUsed/>
    <w:rsid w:val="002532C2"/>
    <w:pPr>
      <w:tabs>
        <w:tab w:val="center" w:pos="4677"/>
        <w:tab w:val="right" w:pos="9355"/>
      </w:tabs>
    </w:pPr>
  </w:style>
  <w:style w:type="character" w:customStyle="1" w:styleId="af9">
    <w:name w:val="Нижний колонтитул Знак"/>
    <w:basedOn w:val="a0"/>
    <w:link w:val="af8"/>
    <w:uiPriority w:val="99"/>
    <w:rsid w:val="002532C2"/>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686"/>
    <w:pPr>
      <w:spacing w:after="0" w:line="240" w:lineRule="auto"/>
    </w:pPr>
    <w:rPr>
      <w:rFonts w:eastAsia="Times New Roman" w:cs="Times New Roman"/>
      <w:sz w:val="24"/>
      <w:szCs w:val="24"/>
      <w:lang w:eastAsia="ru-RU"/>
    </w:rPr>
  </w:style>
  <w:style w:type="paragraph" w:styleId="1">
    <w:name w:val="heading 1"/>
    <w:basedOn w:val="a"/>
    <w:next w:val="a"/>
    <w:link w:val="10"/>
    <w:qFormat/>
    <w:rsid w:val="008764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C4C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462588"/>
    <w:pPr>
      <w:spacing w:before="100" w:beforeAutospacing="1" w:after="100" w:afterAutospacing="1"/>
      <w:outlineLvl w:val="2"/>
    </w:pPr>
    <w:rPr>
      <w:b/>
      <w:bCs/>
      <w:sz w:val="27"/>
      <w:szCs w:val="27"/>
    </w:rPr>
  </w:style>
  <w:style w:type="paragraph" w:styleId="4">
    <w:name w:val="heading 4"/>
    <w:basedOn w:val="a"/>
    <w:next w:val="a"/>
    <w:link w:val="40"/>
    <w:unhideWhenUsed/>
    <w:qFormat/>
    <w:rsid w:val="0046258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A6058"/>
    <w:pPr>
      <w:keepNext/>
      <w:jc w:val="center"/>
      <w:outlineLvl w:val="4"/>
    </w:pPr>
    <w:rPr>
      <w:b/>
      <w:b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5A05"/>
    <w:pPr>
      <w:spacing w:after="0" w:line="240" w:lineRule="auto"/>
    </w:pPr>
    <w:rPr>
      <w:rFonts w:eastAsia="Times New Roman" w:cs="Times New Roman"/>
      <w:spacing w:val="24"/>
      <w:sz w:val="24"/>
      <w:szCs w:val="24"/>
      <w:lang w:eastAsia="ru-RU"/>
    </w:rPr>
  </w:style>
  <w:style w:type="paragraph" w:customStyle="1" w:styleId="ConsPlusNormal">
    <w:name w:val="ConsPlusNormal"/>
    <w:link w:val="ConsPlusNormal0"/>
    <w:rsid w:val="006A76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Paragraph"/>
    <w:basedOn w:val="a"/>
    <w:uiPriority w:val="34"/>
    <w:qFormat/>
    <w:rsid w:val="005C7F69"/>
    <w:pPr>
      <w:ind w:left="720"/>
      <w:contextualSpacing/>
    </w:pPr>
  </w:style>
  <w:style w:type="paragraph" w:styleId="a5">
    <w:name w:val="Body Text"/>
    <w:basedOn w:val="a"/>
    <w:link w:val="a6"/>
    <w:rsid w:val="005C7F69"/>
    <w:pPr>
      <w:jc w:val="both"/>
    </w:pPr>
    <w:rPr>
      <w:sz w:val="28"/>
    </w:rPr>
  </w:style>
  <w:style w:type="character" w:customStyle="1" w:styleId="a6">
    <w:name w:val="Основной текст Знак"/>
    <w:basedOn w:val="a0"/>
    <w:link w:val="a5"/>
    <w:rsid w:val="005C7F69"/>
    <w:rPr>
      <w:rFonts w:eastAsia="Times New Roman" w:cs="Times New Roman"/>
      <w:sz w:val="28"/>
      <w:szCs w:val="24"/>
      <w:lang w:eastAsia="ru-RU"/>
    </w:rPr>
  </w:style>
  <w:style w:type="character" w:styleId="a7">
    <w:name w:val="Hyperlink"/>
    <w:basedOn w:val="a0"/>
    <w:link w:val="Hyperlink1"/>
    <w:unhideWhenUsed/>
    <w:rsid w:val="005C7F69"/>
    <w:rPr>
      <w:color w:val="0000FF"/>
      <w:u w:val="single"/>
    </w:rPr>
  </w:style>
  <w:style w:type="table" w:styleId="a8">
    <w:name w:val="Table Grid"/>
    <w:basedOn w:val="a1"/>
    <w:rsid w:val="005C7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80A96"/>
    <w:rPr>
      <w:rFonts w:ascii="Tahoma" w:hAnsi="Tahoma" w:cs="Tahoma"/>
      <w:sz w:val="16"/>
      <w:szCs w:val="16"/>
    </w:rPr>
  </w:style>
  <w:style w:type="character" w:customStyle="1" w:styleId="aa">
    <w:name w:val="Текст выноски Знак"/>
    <w:basedOn w:val="a0"/>
    <w:link w:val="a9"/>
    <w:uiPriority w:val="99"/>
    <w:semiHidden/>
    <w:rsid w:val="00C80A96"/>
    <w:rPr>
      <w:rFonts w:ascii="Tahoma" w:eastAsia="Times New Roman" w:hAnsi="Tahoma" w:cs="Tahoma"/>
      <w:sz w:val="16"/>
      <w:szCs w:val="16"/>
      <w:lang w:eastAsia="ru-RU"/>
    </w:rPr>
  </w:style>
  <w:style w:type="paragraph" w:customStyle="1" w:styleId="tekstob">
    <w:name w:val="tekstob"/>
    <w:basedOn w:val="a"/>
    <w:link w:val="tekstob1"/>
    <w:rsid w:val="00CE750E"/>
    <w:pPr>
      <w:spacing w:before="100" w:beforeAutospacing="1" w:after="100" w:afterAutospacing="1"/>
    </w:pPr>
  </w:style>
  <w:style w:type="character" w:customStyle="1" w:styleId="apple-converted-space">
    <w:name w:val="apple-converted-space"/>
    <w:basedOn w:val="a0"/>
    <w:rsid w:val="00CE750E"/>
  </w:style>
  <w:style w:type="character" w:customStyle="1" w:styleId="30">
    <w:name w:val="Заголовок 3 Знак"/>
    <w:basedOn w:val="a0"/>
    <w:link w:val="3"/>
    <w:rsid w:val="00462588"/>
    <w:rPr>
      <w:rFonts w:eastAsia="Times New Roman" w:cs="Times New Roman"/>
      <w:b/>
      <w:bCs/>
      <w:sz w:val="27"/>
      <w:szCs w:val="27"/>
      <w:lang w:eastAsia="ru-RU"/>
    </w:rPr>
  </w:style>
  <w:style w:type="character" w:customStyle="1" w:styleId="40">
    <w:name w:val="Заголовок 4 Знак"/>
    <w:basedOn w:val="a0"/>
    <w:link w:val="4"/>
    <w:rsid w:val="00462588"/>
    <w:rPr>
      <w:rFonts w:asciiTheme="majorHAnsi" w:eastAsiaTheme="majorEastAsia" w:hAnsiTheme="majorHAnsi" w:cstheme="majorBidi"/>
      <w:b/>
      <w:bCs/>
      <w:i/>
      <w:iCs/>
      <w:color w:val="4F81BD" w:themeColor="accent1"/>
      <w:sz w:val="24"/>
      <w:szCs w:val="24"/>
      <w:lang w:eastAsia="ru-RU"/>
    </w:rPr>
  </w:style>
  <w:style w:type="paragraph" w:styleId="ab">
    <w:name w:val="Normal (Web)"/>
    <w:basedOn w:val="a"/>
    <w:link w:val="ac"/>
    <w:unhideWhenUsed/>
    <w:rsid w:val="00364A68"/>
    <w:pPr>
      <w:spacing w:before="100" w:beforeAutospacing="1" w:after="100" w:afterAutospacing="1"/>
    </w:pPr>
  </w:style>
  <w:style w:type="character" w:styleId="ad">
    <w:name w:val="Strong"/>
    <w:basedOn w:val="a0"/>
    <w:link w:val="Strong1"/>
    <w:qFormat/>
    <w:rsid w:val="00364A68"/>
    <w:rPr>
      <w:b/>
      <w:bCs/>
    </w:rPr>
  </w:style>
  <w:style w:type="paragraph" w:customStyle="1" w:styleId="ConsPlusCell">
    <w:name w:val="ConsPlusCell"/>
    <w:link w:val="ConsPlusCell1"/>
    <w:rsid w:val="003E1E58"/>
    <w:pPr>
      <w:widowControl w:val="0"/>
      <w:autoSpaceDE w:val="0"/>
      <w:autoSpaceDN w:val="0"/>
      <w:adjustRightInd w:val="0"/>
      <w:spacing w:after="0" w:line="240" w:lineRule="auto"/>
    </w:pPr>
    <w:rPr>
      <w:rFonts w:ascii="Calibri" w:eastAsiaTheme="minorEastAsia" w:hAnsi="Calibri" w:cs="Calibri"/>
      <w:lang w:eastAsia="ru-RU"/>
    </w:rPr>
  </w:style>
  <w:style w:type="table" w:customStyle="1" w:styleId="11">
    <w:name w:val="Сетка таблицы1"/>
    <w:basedOn w:val="a1"/>
    <w:next w:val="a8"/>
    <w:uiPriority w:val="59"/>
    <w:rsid w:val="007B683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semiHidden/>
    <w:unhideWhenUsed/>
    <w:rsid w:val="0052456F"/>
    <w:pPr>
      <w:spacing w:after="120" w:line="480" w:lineRule="auto"/>
    </w:pPr>
  </w:style>
  <w:style w:type="character" w:customStyle="1" w:styleId="22">
    <w:name w:val="Основной текст 2 Знак"/>
    <w:basedOn w:val="a0"/>
    <w:link w:val="21"/>
    <w:rsid w:val="0052456F"/>
    <w:rPr>
      <w:rFonts w:eastAsia="Times New Roman" w:cs="Times New Roman"/>
      <w:sz w:val="24"/>
      <w:szCs w:val="24"/>
      <w:lang w:eastAsia="ru-RU"/>
    </w:rPr>
  </w:style>
  <w:style w:type="table" w:customStyle="1" w:styleId="23">
    <w:name w:val="Сетка таблицы2"/>
    <w:basedOn w:val="a1"/>
    <w:next w:val="a8"/>
    <w:uiPriority w:val="59"/>
    <w:rsid w:val="00506F2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506F2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492DCC"/>
    <w:rPr>
      <w:rFonts w:ascii="Arial" w:eastAsia="Times New Roman" w:hAnsi="Arial" w:cs="Arial"/>
      <w:sz w:val="20"/>
      <w:szCs w:val="20"/>
      <w:lang w:eastAsia="ru-RU"/>
    </w:rPr>
  </w:style>
  <w:style w:type="character" w:styleId="ae">
    <w:name w:val="Placeholder Text"/>
    <w:basedOn w:val="a0"/>
    <w:uiPriority w:val="99"/>
    <w:semiHidden/>
    <w:rsid w:val="009D2642"/>
    <w:rPr>
      <w:color w:val="808080"/>
    </w:rPr>
  </w:style>
  <w:style w:type="paragraph" w:customStyle="1" w:styleId="ConsPlusNonformat">
    <w:name w:val="ConsPlusNonformat"/>
    <w:link w:val="ConsPlusNonformat1"/>
    <w:rsid w:val="0041233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
    <w:name w:val="caption"/>
    <w:basedOn w:val="a"/>
    <w:next w:val="a"/>
    <w:link w:val="af0"/>
    <w:unhideWhenUsed/>
    <w:qFormat/>
    <w:rsid w:val="00A81CF6"/>
    <w:pPr>
      <w:spacing w:after="200"/>
    </w:pPr>
    <w:rPr>
      <w:b/>
      <w:bCs/>
      <w:color w:val="4F81BD" w:themeColor="accent1"/>
      <w:sz w:val="18"/>
      <w:szCs w:val="18"/>
    </w:rPr>
  </w:style>
  <w:style w:type="paragraph" w:customStyle="1" w:styleId="ConsPlusTitle">
    <w:name w:val="ConsPlusTitle"/>
    <w:link w:val="ConsPlusTitle1"/>
    <w:rsid w:val="00837A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0"/>
    <w:link w:val="2"/>
    <w:rsid w:val="005C4CDD"/>
    <w:rPr>
      <w:rFonts w:asciiTheme="majorHAnsi" w:eastAsiaTheme="majorEastAsia" w:hAnsiTheme="majorHAnsi" w:cstheme="majorBidi"/>
      <w:b/>
      <w:bCs/>
      <w:color w:val="4F81BD" w:themeColor="accent1"/>
      <w:sz w:val="26"/>
      <w:szCs w:val="26"/>
      <w:lang w:eastAsia="ru-RU"/>
    </w:rPr>
  </w:style>
  <w:style w:type="paragraph" w:customStyle="1" w:styleId="Style6">
    <w:name w:val="Style6"/>
    <w:basedOn w:val="a"/>
    <w:rsid w:val="0011574A"/>
    <w:pPr>
      <w:widowControl w:val="0"/>
      <w:autoSpaceDE w:val="0"/>
      <w:autoSpaceDN w:val="0"/>
      <w:adjustRightInd w:val="0"/>
      <w:spacing w:line="293" w:lineRule="exact"/>
      <w:jc w:val="both"/>
    </w:pPr>
    <w:rPr>
      <w:rFonts w:ascii="Franklin Gothic Demi Cond" w:hAnsi="Franklin Gothic Demi Cond"/>
    </w:rPr>
  </w:style>
  <w:style w:type="paragraph" w:customStyle="1" w:styleId="Style9">
    <w:name w:val="Style9"/>
    <w:basedOn w:val="a"/>
    <w:rsid w:val="0011574A"/>
    <w:pPr>
      <w:widowControl w:val="0"/>
      <w:autoSpaceDE w:val="0"/>
      <w:autoSpaceDN w:val="0"/>
      <w:adjustRightInd w:val="0"/>
    </w:pPr>
    <w:rPr>
      <w:rFonts w:ascii="Franklin Gothic Demi Cond" w:hAnsi="Franklin Gothic Demi Cond"/>
    </w:rPr>
  </w:style>
  <w:style w:type="character" w:customStyle="1" w:styleId="FontStyle34">
    <w:name w:val="Font Style34"/>
    <w:rsid w:val="0011574A"/>
    <w:rPr>
      <w:rFonts w:ascii="Times New Roman" w:hAnsi="Times New Roman" w:cs="Times New Roman" w:hint="default"/>
      <w:b/>
      <w:bCs/>
      <w:sz w:val="18"/>
      <w:szCs w:val="18"/>
    </w:rPr>
  </w:style>
  <w:style w:type="character" w:customStyle="1" w:styleId="FontStyle36">
    <w:name w:val="Font Style36"/>
    <w:rsid w:val="0011574A"/>
    <w:rPr>
      <w:rFonts w:ascii="Times New Roman" w:hAnsi="Times New Roman" w:cs="Times New Roman" w:hint="default"/>
      <w:sz w:val="24"/>
      <w:szCs w:val="24"/>
    </w:rPr>
  </w:style>
  <w:style w:type="character" w:customStyle="1" w:styleId="10">
    <w:name w:val="Заголовок 1 Знак"/>
    <w:basedOn w:val="a0"/>
    <w:link w:val="1"/>
    <w:rsid w:val="008764D9"/>
    <w:rPr>
      <w:rFonts w:asciiTheme="majorHAnsi" w:eastAsiaTheme="majorEastAsia" w:hAnsiTheme="majorHAnsi" w:cstheme="majorBidi"/>
      <w:b/>
      <w:bCs/>
      <w:color w:val="365F91" w:themeColor="accent1" w:themeShade="BF"/>
      <w:sz w:val="28"/>
      <w:szCs w:val="28"/>
      <w:lang w:eastAsia="ru-RU"/>
    </w:rPr>
  </w:style>
  <w:style w:type="paragraph" w:customStyle="1" w:styleId="af1">
    <w:name w:val="Заголовок_пост"/>
    <w:basedOn w:val="a"/>
    <w:rsid w:val="008764D9"/>
    <w:pPr>
      <w:tabs>
        <w:tab w:val="left" w:pos="10440"/>
      </w:tabs>
      <w:ind w:left="720" w:right="4627"/>
    </w:pPr>
    <w:rPr>
      <w:sz w:val="26"/>
    </w:rPr>
  </w:style>
  <w:style w:type="paragraph" w:customStyle="1" w:styleId="210">
    <w:name w:val="Основной текст 21"/>
    <w:basedOn w:val="a"/>
    <w:rsid w:val="00087938"/>
    <w:pPr>
      <w:suppressAutoHyphens/>
      <w:jc w:val="center"/>
    </w:pPr>
    <w:rPr>
      <w:lang w:eastAsia="ar-SA"/>
    </w:rPr>
  </w:style>
  <w:style w:type="character" w:customStyle="1" w:styleId="50">
    <w:name w:val="Заголовок 5 Знак"/>
    <w:basedOn w:val="a0"/>
    <w:link w:val="5"/>
    <w:rsid w:val="00AA6058"/>
    <w:rPr>
      <w:rFonts w:eastAsia="Times New Roman" w:cs="Times New Roman"/>
      <w:b/>
      <w:bCs/>
      <w:sz w:val="18"/>
      <w:szCs w:val="24"/>
      <w:lang w:eastAsia="ru-RU"/>
    </w:rPr>
  </w:style>
  <w:style w:type="character" w:customStyle="1" w:styleId="Normal1">
    <w:name w:val="Normal1"/>
    <w:rsid w:val="00AA6058"/>
    <w:rPr>
      <w:sz w:val="24"/>
    </w:rPr>
  </w:style>
  <w:style w:type="paragraph" w:styleId="af2">
    <w:name w:val="header"/>
    <w:basedOn w:val="a"/>
    <w:link w:val="af3"/>
    <w:semiHidden/>
    <w:rsid w:val="00AA6058"/>
    <w:pPr>
      <w:tabs>
        <w:tab w:val="center" w:pos="4677"/>
        <w:tab w:val="right" w:pos="9355"/>
      </w:tabs>
    </w:pPr>
    <w:rPr>
      <w:sz w:val="20"/>
      <w:szCs w:val="20"/>
    </w:rPr>
  </w:style>
  <w:style w:type="character" w:customStyle="1" w:styleId="af3">
    <w:name w:val="Верхний колонтитул Знак"/>
    <w:basedOn w:val="a0"/>
    <w:link w:val="af2"/>
    <w:semiHidden/>
    <w:rsid w:val="00AA6058"/>
    <w:rPr>
      <w:rFonts w:eastAsia="Times New Roman" w:cs="Times New Roman"/>
      <w:sz w:val="20"/>
      <w:szCs w:val="20"/>
      <w:lang w:eastAsia="ru-RU"/>
    </w:rPr>
  </w:style>
  <w:style w:type="paragraph" w:styleId="af4">
    <w:name w:val="Title"/>
    <w:basedOn w:val="a"/>
    <w:link w:val="af5"/>
    <w:qFormat/>
    <w:rsid w:val="00AA6058"/>
    <w:pPr>
      <w:spacing w:before="240" w:after="60"/>
      <w:jc w:val="center"/>
      <w:outlineLvl w:val="0"/>
    </w:pPr>
    <w:rPr>
      <w:rFonts w:ascii="Arial" w:hAnsi="Arial" w:cs="Arial"/>
      <w:b/>
      <w:bCs/>
      <w:kern w:val="28"/>
      <w:sz w:val="32"/>
      <w:szCs w:val="32"/>
    </w:rPr>
  </w:style>
  <w:style w:type="character" w:customStyle="1" w:styleId="af5">
    <w:name w:val="Название Знак"/>
    <w:basedOn w:val="a0"/>
    <w:link w:val="af4"/>
    <w:rsid w:val="00AA6058"/>
    <w:rPr>
      <w:rFonts w:ascii="Arial" w:eastAsia="Times New Roman" w:hAnsi="Arial" w:cs="Arial"/>
      <w:b/>
      <w:bCs/>
      <w:kern w:val="28"/>
      <w:sz w:val="32"/>
      <w:szCs w:val="32"/>
      <w:lang w:eastAsia="ru-RU"/>
    </w:rPr>
  </w:style>
  <w:style w:type="paragraph" w:customStyle="1" w:styleId="Strong1">
    <w:name w:val="Strong1"/>
    <w:basedOn w:val="DefaultParagraphFont1"/>
    <w:link w:val="ad"/>
    <w:rsid w:val="00AA6058"/>
    <w:rPr>
      <w:rFonts w:eastAsiaTheme="minorHAnsi" w:cstheme="minorBidi"/>
      <w:b/>
      <w:bCs/>
      <w:color w:val="auto"/>
      <w:szCs w:val="22"/>
      <w:lang w:eastAsia="en-US"/>
    </w:rPr>
  </w:style>
  <w:style w:type="paragraph" w:customStyle="1" w:styleId="DefaultParagraphFont1">
    <w:name w:val="Default Paragraph Font1"/>
    <w:rsid w:val="00AA6058"/>
    <w:rPr>
      <w:rFonts w:eastAsia="Times New Roman" w:cs="Times New Roman"/>
      <w:color w:val="000000"/>
      <w:szCs w:val="20"/>
      <w:lang w:eastAsia="ru-RU"/>
    </w:rPr>
  </w:style>
  <w:style w:type="paragraph" w:customStyle="1" w:styleId="Hyperlink1">
    <w:name w:val="Hyperlink1"/>
    <w:basedOn w:val="DefaultParagraphFont1"/>
    <w:link w:val="a7"/>
    <w:rsid w:val="00AA6058"/>
    <w:rPr>
      <w:rFonts w:eastAsiaTheme="minorHAnsi" w:cstheme="minorBidi"/>
      <w:color w:val="0000FF"/>
      <w:szCs w:val="22"/>
      <w:u w:val="single"/>
      <w:lang w:eastAsia="en-US"/>
    </w:rPr>
  </w:style>
  <w:style w:type="character" w:customStyle="1" w:styleId="ac">
    <w:name w:val="Обычный (веб) Знак"/>
    <w:basedOn w:val="Normal1"/>
    <w:link w:val="ab"/>
    <w:locked/>
    <w:rsid w:val="00AA6058"/>
    <w:rPr>
      <w:rFonts w:eastAsia="Times New Roman" w:cs="Times New Roman"/>
      <w:sz w:val="24"/>
      <w:szCs w:val="24"/>
      <w:lang w:eastAsia="ru-RU"/>
    </w:rPr>
  </w:style>
  <w:style w:type="paragraph" w:customStyle="1" w:styleId="s1">
    <w:name w:val="s_1"/>
    <w:basedOn w:val="a"/>
    <w:rsid w:val="00AA6058"/>
    <w:pPr>
      <w:spacing w:before="100" w:beforeAutospacing="1" w:after="100" w:afterAutospacing="1"/>
    </w:pPr>
  </w:style>
  <w:style w:type="paragraph" w:styleId="24">
    <w:name w:val="toc 2"/>
    <w:basedOn w:val="a"/>
    <w:next w:val="a"/>
    <w:link w:val="25"/>
    <w:rsid w:val="00AA6058"/>
    <w:pPr>
      <w:ind w:left="200"/>
    </w:pPr>
    <w:rPr>
      <w:rFonts w:ascii="XO Thames" w:hAnsi="XO Thames"/>
      <w:sz w:val="28"/>
      <w:szCs w:val="20"/>
    </w:rPr>
  </w:style>
  <w:style w:type="character" w:customStyle="1" w:styleId="25">
    <w:name w:val="Оглавление 2 Знак"/>
    <w:link w:val="24"/>
    <w:locked/>
    <w:rsid w:val="00AA6058"/>
    <w:rPr>
      <w:rFonts w:ascii="XO Thames" w:eastAsia="Times New Roman" w:hAnsi="XO Thames" w:cs="Times New Roman"/>
      <w:sz w:val="28"/>
      <w:szCs w:val="20"/>
      <w:lang w:eastAsia="ru-RU"/>
    </w:rPr>
  </w:style>
  <w:style w:type="paragraph" w:styleId="41">
    <w:name w:val="toc 4"/>
    <w:basedOn w:val="a"/>
    <w:next w:val="a"/>
    <w:link w:val="42"/>
    <w:rsid w:val="00AA6058"/>
    <w:pPr>
      <w:ind w:left="600"/>
    </w:pPr>
    <w:rPr>
      <w:rFonts w:ascii="XO Thames" w:hAnsi="XO Thames"/>
      <w:sz w:val="28"/>
      <w:szCs w:val="20"/>
    </w:rPr>
  </w:style>
  <w:style w:type="character" w:customStyle="1" w:styleId="42">
    <w:name w:val="Оглавление 4 Знак"/>
    <w:link w:val="41"/>
    <w:locked/>
    <w:rsid w:val="00AA6058"/>
    <w:rPr>
      <w:rFonts w:ascii="XO Thames" w:eastAsia="Times New Roman" w:hAnsi="XO Thames" w:cs="Times New Roman"/>
      <w:sz w:val="28"/>
      <w:szCs w:val="20"/>
      <w:lang w:eastAsia="ru-RU"/>
    </w:rPr>
  </w:style>
  <w:style w:type="paragraph" w:styleId="6">
    <w:name w:val="toc 6"/>
    <w:basedOn w:val="a"/>
    <w:next w:val="a"/>
    <w:link w:val="60"/>
    <w:rsid w:val="00AA6058"/>
    <w:pPr>
      <w:ind w:left="1000"/>
    </w:pPr>
    <w:rPr>
      <w:rFonts w:ascii="XO Thames" w:hAnsi="XO Thames"/>
      <w:sz w:val="28"/>
      <w:szCs w:val="20"/>
    </w:rPr>
  </w:style>
  <w:style w:type="character" w:customStyle="1" w:styleId="60">
    <w:name w:val="Оглавление 6 Знак"/>
    <w:link w:val="6"/>
    <w:locked/>
    <w:rsid w:val="00AA6058"/>
    <w:rPr>
      <w:rFonts w:ascii="XO Thames" w:eastAsia="Times New Roman" w:hAnsi="XO Thames" w:cs="Times New Roman"/>
      <w:sz w:val="28"/>
      <w:szCs w:val="20"/>
      <w:lang w:eastAsia="ru-RU"/>
    </w:rPr>
  </w:style>
  <w:style w:type="paragraph" w:styleId="7">
    <w:name w:val="toc 7"/>
    <w:basedOn w:val="a"/>
    <w:next w:val="a"/>
    <w:link w:val="70"/>
    <w:rsid w:val="00AA6058"/>
    <w:pPr>
      <w:ind w:left="1200"/>
    </w:pPr>
    <w:rPr>
      <w:rFonts w:ascii="XO Thames" w:hAnsi="XO Thames"/>
      <w:sz w:val="28"/>
      <w:szCs w:val="20"/>
    </w:rPr>
  </w:style>
  <w:style w:type="character" w:customStyle="1" w:styleId="70">
    <w:name w:val="Оглавление 7 Знак"/>
    <w:link w:val="7"/>
    <w:locked/>
    <w:rsid w:val="00AA6058"/>
    <w:rPr>
      <w:rFonts w:ascii="XO Thames" w:eastAsia="Times New Roman" w:hAnsi="XO Thames" w:cs="Times New Roman"/>
      <w:sz w:val="28"/>
      <w:szCs w:val="20"/>
      <w:lang w:eastAsia="ru-RU"/>
    </w:rPr>
  </w:style>
  <w:style w:type="character" w:customStyle="1" w:styleId="BalloonTextChar">
    <w:name w:val="Balloon Text Char"/>
    <w:basedOn w:val="Normal1"/>
    <w:locked/>
    <w:rsid w:val="00AA6058"/>
    <w:rPr>
      <w:rFonts w:ascii="Tahoma" w:hAnsi="Tahoma" w:cs="Times New Roman"/>
      <w:sz w:val="16"/>
    </w:rPr>
  </w:style>
  <w:style w:type="character" w:customStyle="1" w:styleId="ConsPlusNormal1">
    <w:name w:val="ConsPlusNormal1"/>
    <w:locked/>
    <w:rsid w:val="00AA6058"/>
    <w:rPr>
      <w:rFonts w:ascii="Arial" w:hAnsi="Arial"/>
      <w:color w:val="000000"/>
      <w:sz w:val="22"/>
      <w:lang w:val="ru-RU" w:eastAsia="ru-RU" w:bidi="ar-SA"/>
    </w:rPr>
  </w:style>
  <w:style w:type="paragraph" w:customStyle="1" w:styleId="PlaceholderText1">
    <w:name w:val="Placeholder Text1"/>
    <w:basedOn w:val="DefaultParagraphFont1"/>
    <w:link w:val="PlaceholderText"/>
    <w:rsid w:val="00AA6058"/>
    <w:rPr>
      <w:color w:val="808080"/>
    </w:rPr>
  </w:style>
  <w:style w:type="character" w:customStyle="1" w:styleId="PlaceholderText">
    <w:name w:val="Placeholder Text"/>
    <w:basedOn w:val="a0"/>
    <w:link w:val="PlaceholderText1"/>
    <w:locked/>
    <w:rsid w:val="00AA6058"/>
    <w:rPr>
      <w:rFonts w:eastAsia="Times New Roman" w:cs="Times New Roman"/>
      <w:color w:val="808080"/>
      <w:szCs w:val="20"/>
      <w:lang w:eastAsia="ru-RU"/>
    </w:rPr>
  </w:style>
  <w:style w:type="paragraph" w:customStyle="1" w:styleId="NoSpacing">
    <w:name w:val="No Spacing"/>
    <w:link w:val="NoSpacingChar"/>
    <w:rsid w:val="00AA6058"/>
    <w:rPr>
      <w:rFonts w:eastAsia="Times New Roman" w:cs="Times New Roman"/>
      <w:spacing w:val="24"/>
      <w:sz w:val="24"/>
      <w:szCs w:val="20"/>
      <w:lang w:eastAsia="ru-RU"/>
    </w:rPr>
  </w:style>
  <w:style w:type="character" w:customStyle="1" w:styleId="NoSpacingChar">
    <w:name w:val="No Spacing Char"/>
    <w:link w:val="NoSpacing"/>
    <w:locked/>
    <w:rsid w:val="00AA6058"/>
    <w:rPr>
      <w:rFonts w:eastAsia="Times New Roman" w:cs="Times New Roman"/>
      <w:spacing w:val="24"/>
      <w:sz w:val="24"/>
      <w:szCs w:val="20"/>
      <w:lang w:eastAsia="ru-RU"/>
    </w:rPr>
  </w:style>
  <w:style w:type="character" w:customStyle="1" w:styleId="ConsPlusTitle1">
    <w:name w:val="ConsPlusTitle1"/>
    <w:link w:val="ConsPlusTitle"/>
    <w:locked/>
    <w:rsid w:val="00AA6058"/>
    <w:rPr>
      <w:rFonts w:ascii="Arial" w:eastAsia="Times New Roman" w:hAnsi="Arial" w:cs="Arial"/>
      <w:b/>
      <w:bCs/>
      <w:sz w:val="20"/>
      <w:szCs w:val="20"/>
      <w:lang w:eastAsia="ru-RU"/>
    </w:rPr>
  </w:style>
  <w:style w:type="character" w:customStyle="1" w:styleId="apple-converted-space1">
    <w:name w:val="apple-converted-space1"/>
    <w:basedOn w:val="a0"/>
    <w:locked/>
    <w:rsid w:val="00AA6058"/>
    <w:rPr>
      <w:color w:val="000000"/>
      <w:sz w:val="22"/>
      <w:lang w:val="ru-RU" w:eastAsia="ru-RU" w:bidi="ar-SA"/>
    </w:rPr>
  </w:style>
  <w:style w:type="paragraph" w:styleId="32">
    <w:name w:val="toc 3"/>
    <w:basedOn w:val="a"/>
    <w:next w:val="a"/>
    <w:link w:val="33"/>
    <w:rsid w:val="00AA6058"/>
    <w:pPr>
      <w:ind w:left="400"/>
    </w:pPr>
    <w:rPr>
      <w:rFonts w:ascii="XO Thames" w:hAnsi="XO Thames"/>
      <w:sz w:val="28"/>
      <w:szCs w:val="20"/>
    </w:rPr>
  </w:style>
  <w:style w:type="character" w:customStyle="1" w:styleId="33">
    <w:name w:val="Оглавление 3 Знак"/>
    <w:link w:val="32"/>
    <w:locked/>
    <w:rsid w:val="00AA6058"/>
    <w:rPr>
      <w:rFonts w:ascii="XO Thames" w:eastAsia="Times New Roman" w:hAnsi="XO Thames" w:cs="Times New Roman"/>
      <w:sz w:val="28"/>
      <w:szCs w:val="20"/>
      <w:lang w:eastAsia="ru-RU"/>
    </w:rPr>
  </w:style>
  <w:style w:type="paragraph" w:customStyle="1" w:styleId="ListParagraph">
    <w:name w:val="List Paragraph"/>
    <w:basedOn w:val="a"/>
    <w:link w:val="ListParagraphChar"/>
    <w:rsid w:val="00AA6058"/>
    <w:pPr>
      <w:ind w:left="720"/>
      <w:contextualSpacing/>
    </w:pPr>
    <w:rPr>
      <w:color w:val="000000"/>
      <w:szCs w:val="20"/>
    </w:rPr>
  </w:style>
  <w:style w:type="character" w:customStyle="1" w:styleId="ListParagraphChar">
    <w:name w:val="List Paragraph Char"/>
    <w:basedOn w:val="Normal1"/>
    <w:link w:val="ListParagraph"/>
    <w:locked/>
    <w:rsid w:val="00AA6058"/>
    <w:rPr>
      <w:rFonts w:eastAsia="Times New Roman" w:cs="Times New Roman"/>
      <w:color w:val="000000"/>
      <w:sz w:val="24"/>
      <w:szCs w:val="20"/>
      <w:lang w:eastAsia="ru-RU"/>
    </w:rPr>
  </w:style>
  <w:style w:type="character" w:customStyle="1" w:styleId="ConsPlusCell1">
    <w:name w:val="ConsPlusCell1"/>
    <w:link w:val="ConsPlusCell"/>
    <w:locked/>
    <w:rsid w:val="00AA6058"/>
    <w:rPr>
      <w:rFonts w:ascii="Calibri" w:eastAsiaTheme="minorEastAsia" w:hAnsi="Calibri" w:cs="Calibri"/>
      <w:lang w:eastAsia="ru-RU"/>
    </w:rPr>
  </w:style>
  <w:style w:type="character" w:customStyle="1" w:styleId="tekstob1">
    <w:name w:val="tekstob1"/>
    <w:basedOn w:val="Normal1"/>
    <w:link w:val="tekstob"/>
    <w:locked/>
    <w:rsid w:val="00AA6058"/>
    <w:rPr>
      <w:rFonts w:eastAsia="Times New Roman" w:cs="Times New Roman"/>
      <w:sz w:val="24"/>
      <w:szCs w:val="24"/>
      <w:lang w:eastAsia="ru-RU"/>
    </w:rPr>
  </w:style>
  <w:style w:type="paragraph" w:customStyle="1" w:styleId="Footnote">
    <w:name w:val="Footnote"/>
    <w:link w:val="Footnote1"/>
    <w:rsid w:val="00AA6058"/>
    <w:pPr>
      <w:spacing w:after="0" w:line="240" w:lineRule="auto"/>
      <w:ind w:firstLine="851"/>
      <w:jc w:val="both"/>
    </w:pPr>
    <w:rPr>
      <w:rFonts w:ascii="XO Thames" w:eastAsia="Times New Roman" w:hAnsi="XO Thames" w:cs="Times New Roman"/>
      <w:szCs w:val="20"/>
      <w:lang w:eastAsia="ru-RU"/>
    </w:rPr>
  </w:style>
  <w:style w:type="character" w:customStyle="1" w:styleId="Footnote1">
    <w:name w:val="Footnote1"/>
    <w:link w:val="Footnote"/>
    <w:locked/>
    <w:rsid w:val="00AA6058"/>
    <w:rPr>
      <w:rFonts w:ascii="XO Thames" w:eastAsia="Times New Roman" w:hAnsi="XO Thames" w:cs="Times New Roman"/>
      <w:szCs w:val="20"/>
      <w:lang w:eastAsia="ru-RU"/>
    </w:rPr>
  </w:style>
  <w:style w:type="paragraph" w:styleId="12">
    <w:name w:val="toc 1"/>
    <w:basedOn w:val="a"/>
    <w:next w:val="a"/>
    <w:link w:val="13"/>
    <w:rsid w:val="00AA6058"/>
    <w:pPr>
      <w:spacing w:after="200" w:line="276" w:lineRule="auto"/>
    </w:pPr>
    <w:rPr>
      <w:rFonts w:ascii="XO Thames" w:hAnsi="XO Thames"/>
      <w:b/>
      <w:sz w:val="28"/>
      <w:szCs w:val="20"/>
    </w:rPr>
  </w:style>
  <w:style w:type="character" w:customStyle="1" w:styleId="13">
    <w:name w:val="Оглавление 1 Знак"/>
    <w:link w:val="12"/>
    <w:locked/>
    <w:rsid w:val="00AA6058"/>
    <w:rPr>
      <w:rFonts w:ascii="XO Thames" w:eastAsia="Times New Roman" w:hAnsi="XO Thames" w:cs="Times New Roman"/>
      <w:b/>
      <w:sz w:val="28"/>
      <w:szCs w:val="20"/>
      <w:lang w:eastAsia="ru-RU"/>
    </w:rPr>
  </w:style>
  <w:style w:type="paragraph" w:customStyle="1" w:styleId="HeaderandFooter">
    <w:name w:val="Header and Footer"/>
    <w:link w:val="HeaderandFooter1"/>
    <w:rsid w:val="00AA6058"/>
    <w:pPr>
      <w:spacing w:after="0" w:line="240" w:lineRule="auto"/>
      <w:jc w:val="both"/>
    </w:pPr>
    <w:rPr>
      <w:rFonts w:ascii="XO Thames" w:eastAsia="Times New Roman" w:hAnsi="XO Thames" w:cs="Times New Roman"/>
      <w:color w:val="000000"/>
      <w:szCs w:val="20"/>
      <w:lang w:eastAsia="ru-RU"/>
    </w:rPr>
  </w:style>
  <w:style w:type="character" w:customStyle="1" w:styleId="HeaderandFooter1">
    <w:name w:val="Header and Footer1"/>
    <w:link w:val="HeaderandFooter"/>
    <w:locked/>
    <w:rsid w:val="00AA6058"/>
    <w:rPr>
      <w:rFonts w:ascii="XO Thames" w:eastAsia="Times New Roman" w:hAnsi="XO Thames" w:cs="Times New Roman"/>
      <w:color w:val="000000"/>
      <w:szCs w:val="20"/>
      <w:lang w:eastAsia="ru-RU"/>
    </w:rPr>
  </w:style>
  <w:style w:type="character" w:customStyle="1" w:styleId="ConsPlusNonformat1">
    <w:name w:val="ConsPlusNonformat1"/>
    <w:link w:val="ConsPlusNonformat"/>
    <w:locked/>
    <w:rsid w:val="00AA6058"/>
    <w:rPr>
      <w:rFonts w:ascii="Courier New" w:eastAsia="Times New Roman" w:hAnsi="Courier New" w:cs="Courier New"/>
      <w:sz w:val="20"/>
      <w:szCs w:val="20"/>
      <w:lang w:eastAsia="ru-RU"/>
    </w:rPr>
  </w:style>
  <w:style w:type="paragraph" w:styleId="9">
    <w:name w:val="toc 9"/>
    <w:basedOn w:val="a"/>
    <w:next w:val="a"/>
    <w:link w:val="90"/>
    <w:rsid w:val="00AA6058"/>
    <w:pPr>
      <w:ind w:left="1600"/>
    </w:pPr>
    <w:rPr>
      <w:rFonts w:ascii="XO Thames" w:hAnsi="XO Thames"/>
      <w:sz w:val="28"/>
      <w:szCs w:val="20"/>
    </w:rPr>
  </w:style>
  <w:style w:type="character" w:customStyle="1" w:styleId="90">
    <w:name w:val="Оглавление 9 Знак"/>
    <w:link w:val="9"/>
    <w:locked/>
    <w:rsid w:val="00AA6058"/>
    <w:rPr>
      <w:rFonts w:ascii="XO Thames" w:eastAsia="Times New Roman" w:hAnsi="XO Thames" w:cs="Times New Roman"/>
      <w:sz w:val="28"/>
      <w:szCs w:val="20"/>
      <w:lang w:eastAsia="ru-RU"/>
    </w:rPr>
  </w:style>
  <w:style w:type="paragraph" w:styleId="8">
    <w:name w:val="toc 8"/>
    <w:basedOn w:val="a"/>
    <w:next w:val="a"/>
    <w:link w:val="80"/>
    <w:rsid w:val="00AA6058"/>
    <w:pPr>
      <w:ind w:left="1400"/>
    </w:pPr>
    <w:rPr>
      <w:rFonts w:ascii="XO Thames" w:hAnsi="XO Thames"/>
      <w:sz w:val="28"/>
      <w:szCs w:val="20"/>
    </w:rPr>
  </w:style>
  <w:style w:type="character" w:customStyle="1" w:styleId="80">
    <w:name w:val="Оглавление 8 Знак"/>
    <w:link w:val="8"/>
    <w:locked/>
    <w:rsid w:val="00AA6058"/>
    <w:rPr>
      <w:rFonts w:ascii="XO Thames" w:eastAsia="Times New Roman" w:hAnsi="XO Thames" w:cs="Times New Roman"/>
      <w:sz w:val="28"/>
      <w:szCs w:val="20"/>
      <w:lang w:eastAsia="ru-RU"/>
    </w:rPr>
  </w:style>
  <w:style w:type="paragraph" w:styleId="51">
    <w:name w:val="toc 5"/>
    <w:basedOn w:val="a"/>
    <w:next w:val="a"/>
    <w:link w:val="52"/>
    <w:rsid w:val="00AA6058"/>
    <w:pPr>
      <w:ind w:left="800"/>
    </w:pPr>
    <w:rPr>
      <w:rFonts w:ascii="XO Thames" w:hAnsi="XO Thames"/>
      <w:sz w:val="28"/>
      <w:szCs w:val="20"/>
    </w:rPr>
  </w:style>
  <w:style w:type="character" w:customStyle="1" w:styleId="52">
    <w:name w:val="Оглавление 5 Знак"/>
    <w:link w:val="51"/>
    <w:locked/>
    <w:rsid w:val="00AA6058"/>
    <w:rPr>
      <w:rFonts w:ascii="XO Thames" w:eastAsia="Times New Roman" w:hAnsi="XO Thames" w:cs="Times New Roman"/>
      <w:sz w:val="28"/>
      <w:szCs w:val="20"/>
      <w:lang w:eastAsia="ru-RU"/>
    </w:rPr>
  </w:style>
  <w:style w:type="paragraph" w:styleId="af6">
    <w:name w:val="Subtitle"/>
    <w:basedOn w:val="a"/>
    <w:next w:val="a"/>
    <w:link w:val="af7"/>
    <w:qFormat/>
    <w:rsid w:val="00AA6058"/>
    <w:pPr>
      <w:jc w:val="both"/>
    </w:pPr>
    <w:rPr>
      <w:rFonts w:ascii="XO Thames" w:hAnsi="XO Thames"/>
      <w:i/>
      <w:szCs w:val="20"/>
    </w:rPr>
  </w:style>
  <w:style w:type="character" w:customStyle="1" w:styleId="af7">
    <w:name w:val="Подзаголовок Знак"/>
    <w:basedOn w:val="a0"/>
    <w:link w:val="af6"/>
    <w:rsid w:val="00AA6058"/>
    <w:rPr>
      <w:rFonts w:ascii="XO Thames" w:eastAsia="Times New Roman" w:hAnsi="XO Thames" w:cs="Times New Roman"/>
      <w:i/>
      <w:sz w:val="24"/>
      <w:szCs w:val="20"/>
      <w:lang w:eastAsia="ru-RU"/>
    </w:rPr>
  </w:style>
  <w:style w:type="character" w:customStyle="1" w:styleId="af0">
    <w:name w:val="Название объекта Знак"/>
    <w:basedOn w:val="Normal1"/>
    <w:link w:val="af"/>
    <w:locked/>
    <w:rsid w:val="00AA6058"/>
    <w:rPr>
      <w:rFonts w:eastAsia="Times New Roman" w:cs="Times New Roman"/>
      <w:b/>
      <w:bCs/>
      <w:color w:val="4F81BD" w:themeColor="accent1"/>
      <w:sz w:val="18"/>
      <w:szCs w:val="18"/>
      <w:lang w:eastAsia="ru-RU"/>
    </w:rPr>
  </w:style>
  <w:style w:type="paragraph" w:styleId="af8">
    <w:name w:val="footer"/>
    <w:basedOn w:val="a"/>
    <w:link w:val="af9"/>
    <w:uiPriority w:val="99"/>
    <w:unhideWhenUsed/>
    <w:rsid w:val="002532C2"/>
    <w:pPr>
      <w:tabs>
        <w:tab w:val="center" w:pos="4677"/>
        <w:tab w:val="right" w:pos="9355"/>
      </w:tabs>
    </w:pPr>
  </w:style>
  <w:style w:type="character" w:customStyle="1" w:styleId="af9">
    <w:name w:val="Нижний колонтитул Знак"/>
    <w:basedOn w:val="a0"/>
    <w:link w:val="af8"/>
    <w:uiPriority w:val="99"/>
    <w:rsid w:val="002532C2"/>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6870">
      <w:bodyDiv w:val="1"/>
      <w:marLeft w:val="0"/>
      <w:marRight w:val="0"/>
      <w:marTop w:val="0"/>
      <w:marBottom w:val="0"/>
      <w:divBdr>
        <w:top w:val="none" w:sz="0" w:space="0" w:color="auto"/>
        <w:left w:val="none" w:sz="0" w:space="0" w:color="auto"/>
        <w:bottom w:val="none" w:sz="0" w:space="0" w:color="auto"/>
        <w:right w:val="none" w:sz="0" w:space="0" w:color="auto"/>
      </w:divBdr>
    </w:div>
    <w:div w:id="381027638">
      <w:bodyDiv w:val="1"/>
      <w:marLeft w:val="0"/>
      <w:marRight w:val="0"/>
      <w:marTop w:val="0"/>
      <w:marBottom w:val="0"/>
      <w:divBdr>
        <w:top w:val="none" w:sz="0" w:space="0" w:color="auto"/>
        <w:left w:val="none" w:sz="0" w:space="0" w:color="auto"/>
        <w:bottom w:val="none" w:sz="0" w:space="0" w:color="auto"/>
        <w:right w:val="none" w:sz="0" w:space="0" w:color="auto"/>
      </w:divBdr>
    </w:div>
    <w:div w:id="390883334">
      <w:bodyDiv w:val="1"/>
      <w:marLeft w:val="0"/>
      <w:marRight w:val="0"/>
      <w:marTop w:val="0"/>
      <w:marBottom w:val="0"/>
      <w:divBdr>
        <w:top w:val="none" w:sz="0" w:space="0" w:color="auto"/>
        <w:left w:val="none" w:sz="0" w:space="0" w:color="auto"/>
        <w:bottom w:val="none" w:sz="0" w:space="0" w:color="auto"/>
        <w:right w:val="none" w:sz="0" w:space="0" w:color="auto"/>
      </w:divBdr>
    </w:div>
    <w:div w:id="609557667">
      <w:bodyDiv w:val="1"/>
      <w:marLeft w:val="0"/>
      <w:marRight w:val="0"/>
      <w:marTop w:val="0"/>
      <w:marBottom w:val="0"/>
      <w:divBdr>
        <w:top w:val="none" w:sz="0" w:space="0" w:color="auto"/>
        <w:left w:val="none" w:sz="0" w:space="0" w:color="auto"/>
        <w:bottom w:val="none" w:sz="0" w:space="0" w:color="auto"/>
        <w:right w:val="none" w:sz="0" w:space="0" w:color="auto"/>
      </w:divBdr>
    </w:div>
    <w:div w:id="767115072">
      <w:bodyDiv w:val="1"/>
      <w:marLeft w:val="0"/>
      <w:marRight w:val="0"/>
      <w:marTop w:val="0"/>
      <w:marBottom w:val="0"/>
      <w:divBdr>
        <w:top w:val="none" w:sz="0" w:space="0" w:color="auto"/>
        <w:left w:val="none" w:sz="0" w:space="0" w:color="auto"/>
        <w:bottom w:val="none" w:sz="0" w:space="0" w:color="auto"/>
        <w:right w:val="none" w:sz="0" w:space="0" w:color="auto"/>
      </w:divBdr>
    </w:div>
    <w:div w:id="835145481">
      <w:bodyDiv w:val="1"/>
      <w:marLeft w:val="0"/>
      <w:marRight w:val="0"/>
      <w:marTop w:val="0"/>
      <w:marBottom w:val="0"/>
      <w:divBdr>
        <w:top w:val="none" w:sz="0" w:space="0" w:color="auto"/>
        <w:left w:val="none" w:sz="0" w:space="0" w:color="auto"/>
        <w:bottom w:val="none" w:sz="0" w:space="0" w:color="auto"/>
        <w:right w:val="none" w:sz="0" w:space="0" w:color="auto"/>
      </w:divBdr>
    </w:div>
    <w:div w:id="856236374">
      <w:bodyDiv w:val="1"/>
      <w:marLeft w:val="0"/>
      <w:marRight w:val="0"/>
      <w:marTop w:val="0"/>
      <w:marBottom w:val="0"/>
      <w:divBdr>
        <w:top w:val="none" w:sz="0" w:space="0" w:color="auto"/>
        <w:left w:val="none" w:sz="0" w:space="0" w:color="auto"/>
        <w:bottom w:val="none" w:sz="0" w:space="0" w:color="auto"/>
        <w:right w:val="none" w:sz="0" w:space="0" w:color="auto"/>
      </w:divBdr>
    </w:div>
    <w:div w:id="1025133879">
      <w:bodyDiv w:val="1"/>
      <w:marLeft w:val="0"/>
      <w:marRight w:val="0"/>
      <w:marTop w:val="0"/>
      <w:marBottom w:val="0"/>
      <w:divBdr>
        <w:top w:val="none" w:sz="0" w:space="0" w:color="auto"/>
        <w:left w:val="none" w:sz="0" w:space="0" w:color="auto"/>
        <w:bottom w:val="none" w:sz="0" w:space="0" w:color="auto"/>
        <w:right w:val="none" w:sz="0" w:space="0" w:color="auto"/>
      </w:divBdr>
    </w:div>
    <w:div w:id="1064569539">
      <w:bodyDiv w:val="1"/>
      <w:marLeft w:val="0"/>
      <w:marRight w:val="0"/>
      <w:marTop w:val="0"/>
      <w:marBottom w:val="0"/>
      <w:divBdr>
        <w:top w:val="none" w:sz="0" w:space="0" w:color="auto"/>
        <w:left w:val="none" w:sz="0" w:space="0" w:color="auto"/>
        <w:bottom w:val="none" w:sz="0" w:space="0" w:color="auto"/>
        <w:right w:val="none" w:sz="0" w:space="0" w:color="auto"/>
      </w:divBdr>
    </w:div>
    <w:div w:id="1170564897">
      <w:bodyDiv w:val="1"/>
      <w:marLeft w:val="0"/>
      <w:marRight w:val="0"/>
      <w:marTop w:val="0"/>
      <w:marBottom w:val="0"/>
      <w:divBdr>
        <w:top w:val="none" w:sz="0" w:space="0" w:color="auto"/>
        <w:left w:val="none" w:sz="0" w:space="0" w:color="auto"/>
        <w:bottom w:val="none" w:sz="0" w:space="0" w:color="auto"/>
        <w:right w:val="none" w:sz="0" w:space="0" w:color="auto"/>
      </w:divBdr>
    </w:div>
    <w:div w:id="1266499787">
      <w:bodyDiv w:val="1"/>
      <w:marLeft w:val="0"/>
      <w:marRight w:val="0"/>
      <w:marTop w:val="0"/>
      <w:marBottom w:val="0"/>
      <w:divBdr>
        <w:top w:val="none" w:sz="0" w:space="0" w:color="auto"/>
        <w:left w:val="none" w:sz="0" w:space="0" w:color="auto"/>
        <w:bottom w:val="none" w:sz="0" w:space="0" w:color="auto"/>
        <w:right w:val="none" w:sz="0" w:space="0" w:color="auto"/>
      </w:divBdr>
      <w:divsChild>
        <w:div w:id="128519170">
          <w:marLeft w:val="0"/>
          <w:marRight w:val="0"/>
          <w:marTop w:val="0"/>
          <w:marBottom w:val="0"/>
          <w:divBdr>
            <w:top w:val="none" w:sz="0" w:space="0" w:color="auto"/>
            <w:left w:val="none" w:sz="0" w:space="0" w:color="auto"/>
            <w:bottom w:val="none" w:sz="0" w:space="0" w:color="auto"/>
            <w:right w:val="none" w:sz="0" w:space="0" w:color="auto"/>
          </w:divBdr>
        </w:div>
        <w:div w:id="1016495761">
          <w:marLeft w:val="0"/>
          <w:marRight w:val="0"/>
          <w:marTop w:val="0"/>
          <w:marBottom w:val="0"/>
          <w:divBdr>
            <w:top w:val="none" w:sz="0" w:space="0" w:color="auto"/>
            <w:left w:val="none" w:sz="0" w:space="0" w:color="auto"/>
            <w:bottom w:val="none" w:sz="0" w:space="0" w:color="auto"/>
            <w:right w:val="none" w:sz="0" w:space="0" w:color="auto"/>
          </w:divBdr>
        </w:div>
        <w:div w:id="619261687">
          <w:marLeft w:val="0"/>
          <w:marRight w:val="0"/>
          <w:marTop w:val="0"/>
          <w:marBottom w:val="0"/>
          <w:divBdr>
            <w:top w:val="none" w:sz="0" w:space="0" w:color="auto"/>
            <w:left w:val="none" w:sz="0" w:space="0" w:color="auto"/>
            <w:bottom w:val="none" w:sz="0" w:space="0" w:color="auto"/>
            <w:right w:val="none" w:sz="0" w:space="0" w:color="auto"/>
          </w:divBdr>
        </w:div>
        <w:div w:id="1400440233">
          <w:marLeft w:val="0"/>
          <w:marRight w:val="0"/>
          <w:marTop w:val="0"/>
          <w:marBottom w:val="0"/>
          <w:divBdr>
            <w:top w:val="none" w:sz="0" w:space="0" w:color="auto"/>
            <w:left w:val="none" w:sz="0" w:space="0" w:color="auto"/>
            <w:bottom w:val="none" w:sz="0" w:space="0" w:color="auto"/>
            <w:right w:val="none" w:sz="0" w:space="0" w:color="auto"/>
          </w:divBdr>
        </w:div>
        <w:div w:id="538202202">
          <w:marLeft w:val="0"/>
          <w:marRight w:val="0"/>
          <w:marTop w:val="0"/>
          <w:marBottom w:val="0"/>
          <w:divBdr>
            <w:top w:val="none" w:sz="0" w:space="0" w:color="auto"/>
            <w:left w:val="none" w:sz="0" w:space="0" w:color="auto"/>
            <w:bottom w:val="none" w:sz="0" w:space="0" w:color="auto"/>
            <w:right w:val="none" w:sz="0" w:space="0" w:color="auto"/>
          </w:divBdr>
        </w:div>
        <w:div w:id="1922255002">
          <w:marLeft w:val="0"/>
          <w:marRight w:val="0"/>
          <w:marTop w:val="0"/>
          <w:marBottom w:val="0"/>
          <w:divBdr>
            <w:top w:val="none" w:sz="0" w:space="0" w:color="auto"/>
            <w:left w:val="none" w:sz="0" w:space="0" w:color="auto"/>
            <w:bottom w:val="none" w:sz="0" w:space="0" w:color="auto"/>
            <w:right w:val="none" w:sz="0" w:space="0" w:color="auto"/>
          </w:divBdr>
        </w:div>
      </w:divsChild>
    </w:div>
    <w:div w:id="1333411329">
      <w:bodyDiv w:val="1"/>
      <w:marLeft w:val="0"/>
      <w:marRight w:val="0"/>
      <w:marTop w:val="0"/>
      <w:marBottom w:val="0"/>
      <w:divBdr>
        <w:top w:val="none" w:sz="0" w:space="0" w:color="auto"/>
        <w:left w:val="none" w:sz="0" w:space="0" w:color="auto"/>
        <w:bottom w:val="none" w:sz="0" w:space="0" w:color="auto"/>
        <w:right w:val="none" w:sz="0" w:space="0" w:color="auto"/>
      </w:divBdr>
    </w:div>
    <w:div w:id="1366557811">
      <w:bodyDiv w:val="1"/>
      <w:marLeft w:val="0"/>
      <w:marRight w:val="0"/>
      <w:marTop w:val="0"/>
      <w:marBottom w:val="0"/>
      <w:divBdr>
        <w:top w:val="none" w:sz="0" w:space="0" w:color="auto"/>
        <w:left w:val="none" w:sz="0" w:space="0" w:color="auto"/>
        <w:bottom w:val="none" w:sz="0" w:space="0" w:color="auto"/>
        <w:right w:val="none" w:sz="0" w:space="0" w:color="auto"/>
      </w:divBdr>
    </w:div>
    <w:div w:id="1373576978">
      <w:bodyDiv w:val="1"/>
      <w:marLeft w:val="0"/>
      <w:marRight w:val="0"/>
      <w:marTop w:val="0"/>
      <w:marBottom w:val="0"/>
      <w:divBdr>
        <w:top w:val="none" w:sz="0" w:space="0" w:color="auto"/>
        <w:left w:val="none" w:sz="0" w:space="0" w:color="auto"/>
        <w:bottom w:val="none" w:sz="0" w:space="0" w:color="auto"/>
        <w:right w:val="none" w:sz="0" w:space="0" w:color="auto"/>
      </w:divBdr>
    </w:div>
    <w:div w:id="1475105637">
      <w:bodyDiv w:val="1"/>
      <w:marLeft w:val="0"/>
      <w:marRight w:val="0"/>
      <w:marTop w:val="0"/>
      <w:marBottom w:val="0"/>
      <w:divBdr>
        <w:top w:val="none" w:sz="0" w:space="0" w:color="auto"/>
        <w:left w:val="none" w:sz="0" w:space="0" w:color="auto"/>
        <w:bottom w:val="none" w:sz="0" w:space="0" w:color="auto"/>
        <w:right w:val="none" w:sz="0" w:space="0" w:color="auto"/>
      </w:divBdr>
    </w:div>
    <w:div w:id="1544555476">
      <w:bodyDiv w:val="1"/>
      <w:marLeft w:val="0"/>
      <w:marRight w:val="0"/>
      <w:marTop w:val="0"/>
      <w:marBottom w:val="0"/>
      <w:divBdr>
        <w:top w:val="none" w:sz="0" w:space="0" w:color="auto"/>
        <w:left w:val="none" w:sz="0" w:space="0" w:color="auto"/>
        <w:bottom w:val="none" w:sz="0" w:space="0" w:color="auto"/>
        <w:right w:val="none" w:sz="0" w:space="0" w:color="auto"/>
      </w:divBdr>
    </w:div>
    <w:div w:id="1570505286">
      <w:bodyDiv w:val="1"/>
      <w:marLeft w:val="0"/>
      <w:marRight w:val="0"/>
      <w:marTop w:val="0"/>
      <w:marBottom w:val="0"/>
      <w:divBdr>
        <w:top w:val="none" w:sz="0" w:space="0" w:color="auto"/>
        <w:left w:val="none" w:sz="0" w:space="0" w:color="auto"/>
        <w:bottom w:val="none" w:sz="0" w:space="0" w:color="auto"/>
        <w:right w:val="none" w:sz="0" w:space="0" w:color="auto"/>
      </w:divBdr>
    </w:div>
    <w:div w:id="1740783609">
      <w:bodyDiv w:val="1"/>
      <w:marLeft w:val="0"/>
      <w:marRight w:val="0"/>
      <w:marTop w:val="0"/>
      <w:marBottom w:val="0"/>
      <w:divBdr>
        <w:top w:val="none" w:sz="0" w:space="0" w:color="auto"/>
        <w:left w:val="none" w:sz="0" w:space="0" w:color="auto"/>
        <w:bottom w:val="none" w:sz="0" w:space="0" w:color="auto"/>
        <w:right w:val="none" w:sz="0" w:space="0" w:color="auto"/>
      </w:divBdr>
    </w:div>
    <w:div w:id="1763717361">
      <w:bodyDiv w:val="1"/>
      <w:marLeft w:val="0"/>
      <w:marRight w:val="0"/>
      <w:marTop w:val="0"/>
      <w:marBottom w:val="0"/>
      <w:divBdr>
        <w:top w:val="none" w:sz="0" w:space="0" w:color="auto"/>
        <w:left w:val="none" w:sz="0" w:space="0" w:color="auto"/>
        <w:bottom w:val="none" w:sz="0" w:space="0" w:color="auto"/>
        <w:right w:val="none" w:sz="0" w:space="0" w:color="auto"/>
      </w:divBdr>
    </w:div>
    <w:div w:id="1826192927">
      <w:bodyDiv w:val="1"/>
      <w:marLeft w:val="0"/>
      <w:marRight w:val="0"/>
      <w:marTop w:val="0"/>
      <w:marBottom w:val="0"/>
      <w:divBdr>
        <w:top w:val="none" w:sz="0" w:space="0" w:color="auto"/>
        <w:left w:val="none" w:sz="0" w:space="0" w:color="auto"/>
        <w:bottom w:val="none" w:sz="0" w:space="0" w:color="auto"/>
        <w:right w:val="none" w:sz="0" w:space="0" w:color="auto"/>
      </w:divBdr>
    </w:div>
    <w:div w:id="212784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5B292202A9B2EB73B8888C3FF11BB1F8168AF9A99BBF135D71531C234437AC1E398E71983B4E5CA6BEN3CCM"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83189-5C8F-49E7-9F5A-BAEA3CB87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30</Pages>
  <Words>9847</Words>
  <Characters>56129</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dc:creator>
  <cp:lastModifiedBy>PK1</cp:lastModifiedBy>
  <cp:revision>27</cp:revision>
  <cp:lastPrinted>2022-12-22T06:22:00Z</cp:lastPrinted>
  <dcterms:created xsi:type="dcterms:W3CDTF">2022-12-12T05:49:00Z</dcterms:created>
  <dcterms:modified xsi:type="dcterms:W3CDTF">2022-12-26T05:17:00Z</dcterms:modified>
</cp:coreProperties>
</file>