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5"/>
      </w:tblGrid>
      <w:tr w:rsidR="00B31586" w:rsidRPr="00B31586" w:rsidTr="00B31586">
        <w:trPr>
          <w:tblCellSpacing w:w="7" w:type="dxa"/>
        </w:trPr>
        <w:tc>
          <w:tcPr>
            <w:tcW w:w="4500" w:type="pct"/>
            <w:vAlign w:val="center"/>
            <w:hideMark/>
          </w:tcPr>
          <w:p w:rsidR="00B31586" w:rsidRPr="00B31586" w:rsidRDefault="00B31586" w:rsidP="00B31586">
            <w:pPr>
              <w:spacing w:after="75" w:line="240" w:lineRule="auto"/>
              <w:rPr>
                <w:rFonts w:ascii="Tahoma" w:eastAsia="Times New Roman" w:hAnsi="Tahoma" w:cs="Tahoma"/>
                <w:caps/>
                <w:color w:val="1282D8"/>
                <w:sz w:val="21"/>
                <w:szCs w:val="21"/>
                <w:lang w:eastAsia="ru-RU"/>
              </w:rPr>
            </w:pPr>
            <w:r w:rsidRPr="00B31586">
              <w:rPr>
                <w:rFonts w:ascii="Tahoma" w:eastAsia="Times New Roman" w:hAnsi="Tahoma" w:cs="Tahoma"/>
                <w:caps/>
                <w:color w:val="1282D8"/>
                <w:sz w:val="21"/>
                <w:szCs w:val="21"/>
                <w:lang w:eastAsia="ru-RU"/>
              </w:rPr>
              <w:t>ИНФОРМАЦИЯ ОБ УТИЛИЗАЦИИ РТУТЬСОДЕРЖАЩИХ ОТХОДОВ</w:t>
            </w:r>
          </w:p>
        </w:tc>
      </w:tr>
      <w:bookmarkStart w:id="0" w:name="_GoBack" w:colFirst="0" w:colLast="1"/>
      <w:tr w:rsidR="00B31586" w:rsidRPr="00B31586" w:rsidTr="00B31586">
        <w:trPr>
          <w:tblCellSpacing w:w="7" w:type="dxa"/>
        </w:trPr>
        <w:tc>
          <w:tcPr>
            <w:tcW w:w="0" w:type="auto"/>
            <w:vAlign w:val="center"/>
            <w:hideMark/>
          </w:tcPr>
          <w:p w:rsidR="00B31586" w:rsidRPr="00B31586" w:rsidRDefault="002A66B1" w:rsidP="00B3158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fldChar w:fldCharType="begin"/>
            </w:r>
            <w:r>
              <w:instrText xml:space="preserve"> HYPERLINK "http://adm-djurtjuli.ru/_nw/6/01531789.jpg" \t "_blank" \o "Нажмите для просмотра в полном размере..." </w:instrText>
            </w:r>
            <w:r>
              <w:fldChar w:fldCharType="separate"/>
            </w:r>
            <w:r w:rsidR="00B31586" w:rsidRPr="00B31586">
              <w:rPr>
                <w:rFonts w:ascii="Arial" w:eastAsia="Times New Roman" w:hAnsi="Arial" w:cs="Arial"/>
                <w:noProof/>
                <w:color w:val="555555"/>
                <w:sz w:val="18"/>
                <w:szCs w:val="18"/>
                <w:lang w:eastAsia="ru-RU"/>
              </w:rPr>
              <w:drawing>
                <wp:anchor distT="0" distB="0" distL="0" distR="0" simplePos="0" relativeHeight="251659264" behindDoc="0" locked="0" layoutInCell="1" allowOverlap="0" wp14:anchorId="1725A5E9" wp14:editId="5947543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381250" cy="1190625"/>
                  <wp:effectExtent l="0" t="0" r="0" b="9525"/>
                  <wp:wrapSquare wrapText="bothSides"/>
                  <wp:docPr id="2" name="Рисунок 2" descr="http://adm-djurtjuli.ru/_nw/6/s01531789.jpg">
                    <a:hlinkClick xmlns:a="http://schemas.openxmlformats.org/drawingml/2006/main" r:id="rId4" tgtFrame="&quot;_blank&quot;" tooltip="&quot;Нажмите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dm-djurtjuli.ru/_nw/6/s01531789.jpg">
                            <a:hlinkClick r:id="rId4" tgtFrame="&quot;_blank&quot;" tooltip="&quot;Нажмите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555555"/>
                <w:sz w:val="18"/>
                <w:szCs w:val="18"/>
                <w:lang w:eastAsia="ru-RU"/>
              </w:rPr>
              <w:fldChar w:fldCharType="end"/>
            </w:r>
            <w:r w:rsidR="00B31586" w:rsidRPr="00B31586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Администрация </w:t>
            </w:r>
            <w:r w:rsidR="00B01BB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сельского поселения Московский </w:t>
            </w:r>
            <w:proofErr w:type="gramStart"/>
            <w:r w:rsidR="00B01BB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сельсовет </w:t>
            </w:r>
            <w:r w:rsidR="00B31586" w:rsidRPr="00B31586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информирует</w:t>
            </w:r>
            <w:proofErr w:type="gramEnd"/>
            <w:r w:rsidR="00B31586" w:rsidRPr="00B31586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, что ртутьсодержащие лампы отнесены к 1 классу опасности и подлежат сдаче для утилизации в специализированные организации. </w:t>
            </w:r>
            <w:r w:rsidR="00B31586" w:rsidRPr="00B31586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 xml:space="preserve">Порядок сбора, накопления и передачи на утилизацию ртутьсодержащих отходов на территории </w:t>
            </w:r>
            <w:r w:rsidR="00B01BB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сельского поселения Московский сельсовет </w:t>
            </w:r>
            <w:r w:rsidR="00B31586" w:rsidRPr="00B31586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регламентирован Федеральными законами от 06.10.2003 № 131-ФЗ «Об общих принципах организации местного самоуправления в Российской Федерации», от 10.01.2012 № 7-ФЗ «Об охране окружающей среды», от 24.06.1998 №89-ФЗ «Об отходах производства и потребления», постановлением Правительства РФ от 01.10.2013 N 860 «О внесении изменений в Правила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среде». </w:t>
            </w:r>
            <w:r w:rsidR="00B31586" w:rsidRPr="00B31586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Место первичного сбора отработанных ртутьсодержащих ламп у потребителей, являющихся собственниками помещений в многоквартирных домах, определяется самостоятельно или по их поручению управляющей организацией. Жителям индивидуальных жилых домов, индивидуальным предпринимателям, и другим юридическим лицам рекомендуется самостоятельно обращаться в специализированную организацию для утилизации ртутьсодержащих ламп. </w:t>
            </w:r>
            <w:r w:rsidR="00B31586" w:rsidRPr="00B31586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Не выбрасывайте опасные отходы в обычные контейнеры и вне мест, не отведенных для этих целей, т.к. попадание вредных веществ в почву и воду приводит к необратимым последствиям и отравляет природные ресурсы, которыми мы пользуемся, что отражается на жизни и здоровье каждого из нас. </w:t>
            </w:r>
            <w:r w:rsidR="00B31586" w:rsidRPr="00B31586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 xml:space="preserve">На территории </w:t>
            </w:r>
            <w:r w:rsidR="00B01BB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сельского поселения Московский сельсовет </w:t>
            </w:r>
            <w:r w:rsidR="00B31586" w:rsidRPr="00B31586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установлены </w:t>
            </w:r>
            <w:proofErr w:type="spellStart"/>
            <w:r w:rsidR="00B31586" w:rsidRPr="00B31586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ru-RU"/>
              </w:rPr>
              <w:t>экобоксы</w:t>
            </w:r>
            <w:proofErr w:type="spellEnd"/>
            <w:r w:rsidR="00B31586" w:rsidRPr="00B31586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 для сбора ртутьсодержащих ламп, градусников и батареек по </w:t>
            </w:r>
            <w:proofErr w:type="gramStart"/>
            <w:r w:rsidR="00B31586" w:rsidRPr="00B31586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следующ</w:t>
            </w:r>
            <w:r w:rsidR="00B01BB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ему </w:t>
            </w:r>
            <w:r w:rsidR="00B31586" w:rsidRPr="00B31586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адрес</w:t>
            </w:r>
            <w:r w:rsidR="00B01BB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у</w:t>
            </w:r>
            <w:proofErr w:type="gramEnd"/>
            <w:r w:rsidR="00B31586" w:rsidRPr="00B31586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: </w:t>
            </w:r>
            <w:r w:rsidR="00B31586" w:rsidRPr="00B31586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 xml:space="preserve">- </w:t>
            </w:r>
            <w:r w:rsidR="00B01BB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с.Москово, ул.Калинина, д.47/1 </w:t>
            </w:r>
            <w:r w:rsidR="00B31586" w:rsidRPr="00B31586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(возле здания </w:t>
            </w:r>
            <w:r w:rsidR="00B01BB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администрации сельского поселения Московский сельсовет)</w:t>
            </w: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</w:t>
            </w:r>
            <w:r w:rsidR="00B31586" w:rsidRPr="00B31586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</w:r>
          </w:p>
        </w:tc>
      </w:tr>
      <w:bookmarkEnd w:id="0"/>
    </w:tbl>
    <w:p w:rsidR="00260C0A" w:rsidRDefault="00260C0A"/>
    <w:sectPr w:rsidR="00260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586"/>
    <w:rsid w:val="00260C0A"/>
    <w:rsid w:val="002A66B1"/>
    <w:rsid w:val="00B01BBE"/>
    <w:rsid w:val="00B3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908A2"/>
  <w15:chartTrackingRefBased/>
  <w15:docId w15:val="{FC8E02AA-6686-415A-9AB6-207912998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5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08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adm-djurtjuli.ru/_nw/6/01531789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</dc:creator>
  <cp:keywords/>
  <dc:description/>
  <cp:lastModifiedBy>PK1</cp:lastModifiedBy>
  <cp:revision>4</cp:revision>
  <dcterms:created xsi:type="dcterms:W3CDTF">2018-05-04T11:34:00Z</dcterms:created>
  <dcterms:modified xsi:type="dcterms:W3CDTF">2018-05-04T11:40:00Z</dcterms:modified>
</cp:coreProperties>
</file>